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093D7">
      <w:pPr>
        <w:jc w:val="center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奉节县中医院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血管内超声诊断设备采购项目</w:t>
      </w:r>
    </w:p>
    <w:p w14:paraId="313A5AAF"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市场调研询价函</w:t>
      </w:r>
    </w:p>
    <w:p w14:paraId="78F01D70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5A5C82E6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潜在供应商</w:t>
      </w:r>
    </w:p>
    <w:p w14:paraId="0F2C12D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为保障医院医疗服务开展及学科发展需求，我方拟对以下医疗设备进行市场调研及询价，诚邀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符合要求的供应商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参与报价并提供相关信息，具体要求如下：</w:t>
      </w:r>
    </w:p>
    <w:p w14:paraId="31BC6F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一、询价设备清单及技术参数</w:t>
      </w:r>
    </w:p>
    <w:tbl>
      <w:tblPr>
        <w:tblStyle w:val="4"/>
        <w:tblW w:w="10234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000"/>
        <w:gridCol w:w="7550"/>
      </w:tblGrid>
      <w:tr w14:paraId="3816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4" w:type="dxa"/>
          </w:tcPr>
          <w:p w14:paraId="682FD8BE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00" w:type="dxa"/>
          </w:tcPr>
          <w:p w14:paraId="2910E3D4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550" w:type="dxa"/>
          </w:tcPr>
          <w:p w14:paraId="0494D94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核心技术参数要求</w:t>
            </w:r>
          </w:p>
        </w:tc>
      </w:tr>
      <w:tr w14:paraId="1B9C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684" w:type="dxa"/>
          </w:tcPr>
          <w:p w14:paraId="5CEDD6B6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F46625F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D35966B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血管内超声诊断设备</w:t>
            </w:r>
          </w:p>
          <w:p w14:paraId="5ECF3C5A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 w14:paraId="71DC586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2266533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B0222E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1套</w:t>
            </w:r>
          </w:p>
        </w:tc>
        <w:tc>
          <w:tcPr>
            <w:tcW w:w="7550" w:type="dxa"/>
          </w:tcPr>
          <w:p w14:paraId="618F6EFE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1.1 一体化触摸屏介入超声诊断平台，支持≥2种不同频率型号的血管内超声诊断导管；IVUS导管最大外径≤3.5F，兼容5F及以上指引导管。</w:t>
            </w:r>
          </w:p>
          <w:p w14:paraId="4ADEFB0D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1.2  内置电池，支持连续工作一小时以上</w:t>
            </w:r>
          </w:p>
          <w:p w14:paraId="0B8DC60A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 xml:space="preserve">1.3  自动描迹：管腔、血管（外弹力膜）轮廓自动勾画与测量 ；提供面积、长短径测量，自动计算斑块负荷、面积狭窄率 ；测量包括：距离、面积、角度等 </w:t>
            </w:r>
          </w:p>
          <w:p w14:paraId="1B45BC8E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1.4  自动回撤长度≥130mm，</w:t>
            </w:r>
          </w:p>
          <w:p w14:paraId="6DDC7D2D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1.5  回撤单元支持自动回撤和手动回撤模式切换；回撤装置结构设计应便于临床操作与清洁消毒。</w:t>
            </w:r>
          </w:p>
          <w:p w14:paraId="6EAE6334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1.6   具有自动影像测量和多图查看辅助功能，同时显示来自同一回撤不同帧截面图像≥三幅</w:t>
            </w:r>
          </w:p>
          <w:p w14:paraId="598A6B9D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1.7  对于图像的任意帧可以进行不限次数的面积、距离和角度测量，自动计算斑块负荷、面积狭窄率。</w:t>
            </w:r>
          </w:p>
          <w:p w14:paraId="2CBA853C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1.8  不同患者录像同屏对比显示，具有伪彩功能，且多档可调</w:t>
            </w:r>
          </w:p>
          <w:p w14:paraId="27EEC76A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1.9 具有时间增益（TGC）调节功能，分段可调或连续可调。</w:t>
            </w:r>
          </w:p>
          <w:p w14:paraId="65D55D85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1.10 具有动态回顾功能，回放帧数范围可调，最大回顾帧数≥45帧。</w:t>
            </w:r>
          </w:p>
          <w:p w14:paraId="49BB127E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  <w:p w14:paraId="2F4427A8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配置要求：</w:t>
            </w:r>
          </w:p>
          <w:p w14:paraId="67AD9472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 xml:space="preserve"> ≥24英寸高分辨率医用液晶显示器</w:t>
            </w:r>
          </w:p>
          <w:p w14:paraId="08B383F5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≥15英寸高分辨率触摸屏</w:t>
            </w:r>
          </w:p>
          <w:p w14:paraId="789945AF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导管控制器（或回撤控制装置）</w:t>
            </w:r>
          </w:p>
          <w:p w14:paraId="59A048F1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DVD刻录机（或同等功能的光盘/数据存储备份装置）</w:t>
            </w:r>
          </w:p>
          <w:p w14:paraId="09F13393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打印机</w:t>
            </w:r>
          </w:p>
          <w:p w14:paraId="4EA7FE49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血管内超声诊断系统及软件包</w:t>
            </w:r>
          </w:p>
        </w:tc>
      </w:tr>
    </w:tbl>
    <w:p w14:paraId="19123AA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二、报价要求</w:t>
      </w:r>
    </w:p>
    <w:p w14:paraId="6CFDF4C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报价需包含设备单价、总价、运输费、安装调试费、税费等全部费用，报价单位为人民币（元）。</w:t>
      </w:r>
    </w:p>
    <w:p w14:paraId="28214E7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三、需提供的资料</w:t>
      </w:r>
    </w:p>
    <w:p w14:paraId="642B645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营业执照副本复印件，医疗器械生产/经营许可证复印件。</w:t>
      </w:r>
    </w:p>
    <w:p w14:paraId="3C7F8B4A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2.奉节县中医院医疗设备市场调研询价表（见附件1）</w:t>
      </w:r>
    </w:p>
    <w:p w14:paraId="50187D68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3.设备配置清单及具体参数（格式自拟）</w:t>
      </w:r>
    </w:p>
    <w:p w14:paraId="6AAB1C3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四、提交方式及截止时间</w:t>
      </w:r>
    </w:p>
    <w:p w14:paraId="5032BFBD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所有资料加盖公章后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扫描PDF格式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发送至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fjxzyy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.com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未按要求加盖公章及签署视为无效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）。</w:t>
      </w:r>
    </w:p>
    <w:p w14:paraId="618EE87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 截止时间：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时（逾期提交视为无效）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71F9139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3.文件名以公司名称+项目名称命名。</w:t>
      </w:r>
    </w:p>
    <w:p w14:paraId="28E7E1E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五、联系方式</w:t>
      </w:r>
    </w:p>
    <w:p w14:paraId="05B9427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黄老师</w:t>
      </w:r>
    </w:p>
    <w:p w14:paraId="49F337B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023-56529176</w:t>
      </w:r>
    </w:p>
    <w:p w14:paraId="2256D6D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六、其他说明</w:t>
      </w:r>
    </w:p>
    <w:p w14:paraId="3B3D597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本次询价仅为市场调研，不构成正式采购要约，我方有权根据调研结果调整采购需求。</w:t>
      </w:r>
    </w:p>
    <w:p w14:paraId="1554C7E5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10C1A31F">
      <w:pPr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</w:t>
      </w:r>
    </w:p>
    <w:p w14:paraId="62DE1D76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2026年7月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22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</w:p>
    <w:p w14:paraId="16274289">
      <w:pPr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附件1</w:t>
      </w:r>
    </w:p>
    <w:p w14:paraId="6FE906FF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奉节县中医院医疗设备市场调研询价表</w:t>
      </w:r>
    </w:p>
    <w:tbl>
      <w:tblPr>
        <w:tblStyle w:val="4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3058"/>
        <w:gridCol w:w="2466"/>
        <w:gridCol w:w="2000"/>
        <w:gridCol w:w="900"/>
        <w:gridCol w:w="1367"/>
        <w:gridCol w:w="1550"/>
        <w:gridCol w:w="2083"/>
      </w:tblGrid>
      <w:tr w14:paraId="0838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7114AAC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058" w:type="dxa"/>
          </w:tcPr>
          <w:p w14:paraId="54E21B4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466" w:type="dxa"/>
          </w:tcPr>
          <w:p w14:paraId="16983CD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品牌/产地</w:t>
            </w:r>
          </w:p>
        </w:tc>
        <w:tc>
          <w:tcPr>
            <w:tcW w:w="2000" w:type="dxa"/>
          </w:tcPr>
          <w:p w14:paraId="2E69F33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00" w:type="dxa"/>
          </w:tcPr>
          <w:p w14:paraId="0E771C3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367" w:type="dxa"/>
          </w:tcPr>
          <w:p w14:paraId="399D7C2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1550" w:type="dxa"/>
          </w:tcPr>
          <w:p w14:paraId="0D91E62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2083" w:type="dxa"/>
          </w:tcPr>
          <w:p w14:paraId="476769B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A39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679E9C8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58" w:type="dxa"/>
          </w:tcPr>
          <w:p w14:paraId="2D6A804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50133104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0D74928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4769533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5B6E16A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 w14:paraId="3B3F3ED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83" w:type="dxa"/>
          </w:tcPr>
          <w:p w14:paraId="74788CC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00C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2" w:type="dxa"/>
            <w:gridSpan w:val="8"/>
          </w:tcPr>
          <w:p w14:paraId="79C80346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备注：报价品牌需满足询价设备清单技术参数及要求；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报价需包含设备单价、总价、运输费、安装调试费、税费等全部费用，报价单位为人民币（元）。</w:t>
            </w:r>
          </w:p>
          <w:p w14:paraId="7A03E85D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9AB015D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</w:p>
    <w:p w14:paraId="68F1E9C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报价单位（公章）：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</w:t>
      </w:r>
    </w:p>
    <w:p w14:paraId="7699C9C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               </w:t>
      </w:r>
    </w:p>
    <w:p w14:paraId="3534BF3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法定代表人： （签署或盖章）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  </w:t>
      </w:r>
    </w:p>
    <w:p w14:paraId="713AD0E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</w:p>
    <w:p w14:paraId="3F71A1EF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日期：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32FF4"/>
    <w:rsid w:val="09EC23D5"/>
    <w:rsid w:val="0D501777"/>
    <w:rsid w:val="14C93F03"/>
    <w:rsid w:val="16DA4400"/>
    <w:rsid w:val="1C3379E1"/>
    <w:rsid w:val="1DF04D26"/>
    <w:rsid w:val="1F377B4D"/>
    <w:rsid w:val="24153B6C"/>
    <w:rsid w:val="28863F6A"/>
    <w:rsid w:val="28C956FE"/>
    <w:rsid w:val="2C5F54B8"/>
    <w:rsid w:val="2CFE576C"/>
    <w:rsid w:val="322A67FD"/>
    <w:rsid w:val="32F12805"/>
    <w:rsid w:val="351528CD"/>
    <w:rsid w:val="35E87898"/>
    <w:rsid w:val="36067164"/>
    <w:rsid w:val="38046A99"/>
    <w:rsid w:val="3AD64213"/>
    <w:rsid w:val="3BD646EF"/>
    <w:rsid w:val="417D0085"/>
    <w:rsid w:val="4E606D65"/>
    <w:rsid w:val="4FAE65B9"/>
    <w:rsid w:val="55CB32A6"/>
    <w:rsid w:val="5A7A11AE"/>
    <w:rsid w:val="5EF02715"/>
    <w:rsid w:val="6108725B"/>
    <w:rsid w:val="61AA6FD0"/>
    <w:rsid w:val="62886711"/>
    <w:rsid w:val="637E4BB3"/>
    <w:rsid w:val="648462E6"/>
    <w:rsid w:val="67447919"/>
    <w:rsid w:val="698B54A1"/>
    <w:rsid w:val="6C44786E"/>
    <w:rsid w:val="6CD644A8"/>
    <w:rsid w:val="6F5E1EF9"/>
    <w:rsid w:val="70013F9D"/>
    <w:rsid w:val="70F51137"/>
    <w:rsid w:val="715B3981"/>
    <w:rsid w:val="7551016A"/>
    <w:rsid w:val="789A1CB2"/>
    <w:rsid w:val="798E6819"/>
    <w:rsid w:val="7B8940E9"/>
    <w:rsid w:val="7C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napToGrid/>
      <w:kern w:val="2"/>
      <w:sz w:val="28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1687d3d-377d-48d0-9488-dc9637031d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1016</Words>
  <Characters>1110</Characters>
  <Lines>0</Lines>
  <Paragraphs>0</Paragraphs>
  <TotalTime>73</TotalTime>
  <ScaleCrop>false</ScaleCrop>
  <LinksUpToDate>false</LinksUpToDate>
  <CharactersWithSpaces>1213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2025-12-09T02:48:00Z</dcterms:created>
  <dc:creator>Administrator</dc:creator>
  <cp:lastModifiedBy>庆儿锅</cp:lastModifiedBy>
  <cp:lastPrinted>2026-07-08T07:59:00Z</cp:lastPrinted>
  <dcterms:modified xsi:type="dcterms:W3CDTF">2026-07-22T07:15:58Z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eyJoZGlkIjoiNTc5ZmZhMDA0NjMzM2EzZGIxYWMwNTc5MzdiMmIzNGMiLCJ1c2VySWQiOiIzOTE2NTE5MDYifQ==</vt:lpwstr>
  </property>
  <property fmtid="{D5CDD505-2E9C-101B-9397-08002B2CF9AE}" pid="4" name="ICV">
    <vt:lpwstr>4D0FBFC8A0A54C5F8BEE75710D22114A_12</vt:lpwstr>
  </property>
</Properties>
</file>