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46C420">
      <w:pPr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奉节县中医院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彩色多普勒超声诊断系统采购项目</w:t>
      </w:r>
    </w:p>
    <w:p w14:paraId="313A5AAF">
      <w:pPr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市场调研询价函</w:t>
      </w:r>
    </w:p>
    <w:p w14:paraId="78F01D70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</w:p>
    <w:p w14:paraId="5A5C82E6"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致：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潜在供应商</w:t>
      </w:r>
    </w:p>
    <w:p w14:paraId="0F2C12D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为保障医院医疗服务开展及学科发展需求，我方拟对以下医疗设备进行市场调研及询价，诚邀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符合要求的供应商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参与报价并提供相关信息，具体要求如下：</w:t>
      </w:r>
    </w:p>
    <w:p w14:paraId="31BC6F4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vertAlign w:val="baseline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一、询价设备清单及技术参数</w:t>
      </w:r>
    </w:p>
    <w:tbl>
      <w:tblPr>
        <w:tblStyle w:val="4"/>
        <w:tblW w:w="10234" w:type="dxa"/>
        <w:tblInd w:w="-4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000"/>
        <w:gridCol w:w="7550"/>
      </w:tblGrid>
      <w:tr w14:paraId="3816E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4" w:type="dxa"/>
          </w:tcPr>
          <w:p w14:paraId="682FD8BE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000" w:type="dxa"/>
          </w:tcPr>
          <w:p w14:paraId="2910E3D4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7550" w:type="dxa"/>
          </w:tcPr>
          <w:p w14:paraId="0494D94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核心技术参数要求</w:t>
            </w:r>
          </w:p>
        </w:tc>
      </w:tr>
      <w:tr w14:paraId="1B9C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684" w:type="dxa"/>
          </w:tcPr>
          <w:p w14:paraId="5CEDD6B6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5ECF3C5A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lang w:val="en-US" w:eastAsia="zh-CN"/>
              </w:rPr>
              <w:t>彩色多普勒超声诊断系统</w:t>
            </w:r>
          </w:p>
        </w:tc>
        <w:tc>
          <w:tcPr>
            <w:tcW w:w="1000" w:type="dxa"/>
          </w:tcPr>
          <w:p w14:paraId="71DC586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2266533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B0222E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一台</w:t>
            </w:r>
          </w:p>
        </w:tc>
        <w:tc>
          <w:tcPr>
            <w:tcW w:w="7550" w:type="dxa"/>
          </w:tcPr>
          <w:p w14:paraId="1124BDAD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1.≥21寸高分辨率彩色液晶显示器</w:t>
            </w:r>
          </w:p>
          <w:p w14:paraId="399EDF4F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2.≥12寸高灵敏度防反光彩色触摸屏，可独立调节角度</w:t>
            </w:r>
          </w:p>
          <w:p w14:paraId="727B13DC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3.探头接口≥4个，相互通用</w:t>
            </w:r>
          </w:p>
          <w:p w14:paraId="08EA2DBD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4.彩色多普勒成像</w:t>
            </w:r>
          </w:p>
          <w:p w14:paraId="1B73D8F0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5.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具备血管 IMT 内中膜自动测量软件，支持血管壁自动描记、自动生成测量数据，可输出标准化评估报告，支持历史测量数据存储回顾</w:t>
            </w:r>
          </w:p>
          <w:p w14:paraId="2EE0F409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6.最大显示深度：≥38cm</w:t>
            </w:r>
          </w:p>
          <w:p w14:paraId="0F2CD1AE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7.TGC:≥8段，LGC：≥6段</w:t>
            </w:r>
          </w:p>
          <w:p w14:paraId="7D53671C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8.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配备应变弹性成像模块，支持组织硬度定量分析，具备探头压力提示标识，可开展病灶弹性定量测量。</w:t>
            </w:r>
          </w:p>
          <w:p w14:paraId="2F4427A8">
            <w:pPr>
              <w:numPr>
                <w:ilvl w:val="0"/>
                <w:numId w:val="0"/>
              </w:numPr>
              <w:ind w:leftChars="0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</w:p>
        </w:tc>
      </w:tr>
    </w:tbl>
    <w:p w14:paraId="19123AA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二、报价要求</w:t>
      </w:r>
    </w:p>
    <w:p w14:paraId="6CFDF4C6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报价需包含设备单价、总价、运输费、安装调试费、税费等全部费用，报价单位为人民币（元）。</w:t>
      </w:r>
    </w:p>
    <w:p w14:paraId="28214E7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三、需提供的资料</w:t>
      </w:r>
    </w:p>
    <w:p w14:paraId="02E79466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营业执照副本复印件（加盖公章），医疗器械生产/经营许可证复印件（加盖公章）。</w:t>
      </w:r>
    </w:p>
    <w:p w14:paraId="2C5EB7B7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2.奉节县中医院医疗设备市场调研询价表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（见附件1）</w:t>
      </w:r>
    </w:p>
    <w:p w14:paraId="50187D68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3.设备配置清单及具体参数（格式自拟）</w:t>
      </w:r>
    </w:p>
    <w:p w14:paraId="6AAB1C3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四、提交方式及截止时间</w:t>
      </w:r>
    </w:p>
    <w:p w14:paraId="39D2FD38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所有资料加盖公章后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扫描PDF格式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发送至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fjxzyy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@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.com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未按要求加盖公章及签署视为无效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1D9FB6F5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 截止时间：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时（逾期提交视为无效）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1D884EDE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3.文件名以公司名称+项目名称命名。</w:t>
      </w:r>
    </w:p>
    <w:p w14:paraId="28E7E1E3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五、联系方式</w:t>
      </w:r>
    </w:p>
    <w:p w14:paraId="05B9427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联系人：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黄老师</w:t>
      </w:r>
    </w:p>
    <w:p w14:paraId="49F337B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023-56529176</w:t>
      </w:r>
    </w:p>
    <w:p w14:paraId="2256D6D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六、其他说明</w:t>
      </w:r>
    </w:p>
    <w:p w14:paraId="3B3D597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1. 本次询价仅为市场调研，不构成正式采购要约，我方有权根据调研结果调整采购需求。</w:t>
      </w:r>
    </w:p>
    <w:p w14:paraId="63A4E626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</w:t>
      </w:r>
    </w:p>
    <w:p w14:paraId="1C5B0399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2026年7月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日</w:t>
      </w:r>
    </w:p>
    <w:p w14:paraId="600D6C85">
      <w:pPr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附件1</w:t>
      </w:r>
    </w:p>
    <w:p w14:paraId="6FE906FF">
      <w:pPr>
        <w:jc w:val="center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奉节县中医院医疗设备市场调研询价表</w:t>
      </w:r>
    </w:p>
    <w:tbl>
      <w:tblPr>
        <w:tblStyle w:val="4"/>
        <w:tblW w:w="14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3058"/>
        <w:gridCol w:w="2466"/>
        <w:gridCol w:w="2000"/>
        <w:gridCol w:w="900"/>
        <w:gridCol w:w="1367"/>
        <w:gridCol w:w="1550"/>
        <w:gridCol w:w="2083"/>
      </w:tblGrid>
      <w:tr w14:paraId="0838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7114AAC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3058" w:type="dxa"/>
          </w:tcPr>
          <w:p w14:paraId="54E21B40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466" w:type="dxa"/>
          </w:tcPr>
          <w:p w14:paraId="16983CD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品牌/产地</w:t>
            </w:r>
          </w:p>
        </w:tc>
        <w:tc>
          <w:tcPr>
            <w:tcW w:w="2000" w:type="dxa"/>
          </w:tcPr>
          <w:p w14:paraId="2E69F339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900" w:type="dxa"/>
          </w:tcPr>
          <w:p w14:paraId="0E771C33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367" w:type="dxa"/>
          </w:tcPr>
          <w:p w14:paraId="399D7C2B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单价</w:t>
            </w:r>
          </w:p>
        </w:tc>
        <w:tc>
          <w:tcPr>
            <w:tcW w:w="1550" w:type="dxa"/>
          </w:tcPr>
          <w:p w14:paraId="0D91E62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总价</w:t>
            </w:r>
          </w:p>
        </w:tc>
        <w:tc>
          <w:tcPr>
            <w:tcW w:w="2083" w:type="dxa"/>
          </w:tcPr>
          <w:p w14:paraId="476769B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6A39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679E9C8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058" w:type="dxa"/>
          </w:tcPr>
          <w:p w14:paraId="2D6A804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66" w:type="dxa"/>
          </w:tcPr>
          <w:p w14:paraId="50133104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0D74928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 w14:paraId="4769533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67" w:type="dxa"/>
          </w:tcPr>
          <w:p w14:paraId="5B6E16A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 w14:paraId="3B3F3ED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3" w:type="dxa"/>
          </w:tcPr>
          <w:p w14:paraId="74788CC8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00C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2" w:type="dxa"/>
            <w:gridSpan w:val="8"/>
          </w:tcPr>
          <w:p w14:paraId="79C80346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备注：报价品牌需满足询价设备清单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技术参数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及要求；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</w:rPr>
              <w:t>报价需包含设备单价、总价、运输费、安装调试费、税费等全部费用，报价单位为人民币（元）。</w:t>
            </w:r>
          </w:p>
          <w:p w14:paraId="7A03E85D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9AB015D">
      <w:pPr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</w:pPr>
    </w:p>
    <w:p w14:paraId="68F1E9C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报价单位（公章）：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vertAlign w:val="baselin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 xml:space="preserve">   </w:t>
      </w:r>
    </w:p>
    <w:p w14:paraId="7699C9C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 xml:space="preserve">                  </w:t>
      </w:r>
    </w:p>
    <w:p w14:paraId="3534BF3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u w:val="singl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 xml:space="preserve">法定代表人： （签署或盖章）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vertAlign w:val="baseline"/>
          <w:lang w:val="en-US" w:eastAsia="zh-CN"/>
        </w:rPr>
        <w:t xml:space="preserve">                   </w:t>
      </w:r>
    </w:p>
    <w:p w14:paraId="713AD0E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u w:val="single"/>
          <w:vertAlign w:val="baseline"/>
          <w:lang w:val="en-US" w:eastAsia="zh-CN"/>
        </w:rPr>
      </w:pPr>
    </w:p>
    <w:p w14:paraId="3F71A1EF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vertAlign w:val="baseline"/>
          <w:lang w:val="en-US" w:eastAsia="zh-CN"/>
        </w:rPr>
        <w:t>日期：      年     月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EC23D5"/>
    <w:rsid w:val="0AAE262A"/>
    <w:rsid w:val="14482A57"/>
    <w:rsid w:val="14C93F03"/>
    <w:rsid w:val="16840F01"/>
    <w:rsid w:val="17FD2A2F"/>
    <w:rsid w:val="18D41C0F"/>
    <w:rsid w:val="1C3379E1"/>
    <w:rsid w:val="1CBA510F"/>
    <w:rsid w:val="1DD30610"/>
    <w:rsid w:val="1F377B4D"/>
    <w:rsid w:val="222F1E4B"/>
    <w:rsid w:val="24153B6C"/>
    <w:rsid w:val="24DE42FE"/>
    <w:rsid w:val="251D62FD"/>
    <w:rsid w:val="278E5FF0"/>
    <w:rsid w:val="28863F6A"/>
    <w:rsid w:val="28C956FE"/>
    <w:rsid w:val="2F900246"/>
    <w:rsid w:val="322A67FD"/>
    <w:rsid w:val="32F12805"/>
    <w:rsid w:val="351528CD"/>
    <w:rsid w:val="36067164"/>
    <w:rsid w:val="38046A99"/>
    <w:rsid w:val="3BD646EF"/>
    <w:rsid w:val="417D0085"/>
    <w:rsid w:val="47D60594"/>
    <w:rsid w:val="4C1D41A4"/>
    <w:rsid w:val="4E606D65"/>
    <w:rsid w:val="55CB32A6"/>
    <w:rsid w:val="5A7A11AE"/>
    <w:rsid w:val="6108725B"/>
    <w:rsid w:val="612956DC"/>
    <w:rsid w:val="61AA6FD0"/>
    <w:rsid w:val="62886711"/>
    <w:rsid w:val="62A866D0"/>
    <w:rsid w:val="67447919"/>
    <w:rsid w:val="67FC3CC5"/>
    <w:rsid w:val="698B54A1"/>
    <w:rsid w:val="6C44786E"/>
    <w:rsid w:val="6CD644A8"/>
    <w:rsid w:val="70013F9D"/>
    <w:rsid w:val="711F66FA"/>
    <w:rsid w:val="715B3981"/>
    <w:rsid w:val="7551016A"/>
    <w:rsid w:val="798E6819"/>
    <w:rsid w:val="7B8940E9"/>
    <w:rsid w:val="7CFD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snapToGrid/>
      <w:kern w:val="2"/>
      <w:sz w:val="28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8dedb1c5-ff87-4b5c-82c8-15451eacebbb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567E71EF</paraID>
      <start>0</start>
      <end>2</end>
      <status>unmodified</status>
      <modifiedWord/>
      <trackRevisions>false</trackRevisions>
    </reviewItem>
    <reviewItem>
      <errorID>6820cdea-d8db-481a-a1c4-1980930478f3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22C6A48F</paraID>
      <start>0</start>
      <end>2</end>
      <status>unmodified</status>
      <modifiedWord/>
      <trackRevisions>false</trackRevisions>
    </reviewItem>
    <reviewItem>
      <errorID>b05bf5e3-bdce-4d81-bef6-053c5dc764da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7B19D6D3</paraID>
      <start>0</start>
      <end>2</end>
      <status>unmodified</status>
      <modifiedWord/>
      <trackRevisions>false</trackRevisions>
    </reviewItem>
    <reviewItem>
      <errorID>d24ae055-f81f-400f-b0b5-a27c354e7462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4DA89772</paraID>
      <start>0</start>
      <end>2</end>
      <status>unmodified</status>
      <modifiedWord/>
      <trackRevisions>false</trackRevisions>
    </reviewItem>
    <reviewItem>
      <errorID>f71422dd-64bb-4c8e-a573-6abca0455bca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532729F8</paraID>
      <start>0</start>
      <end>2</end>
      <status>unmodified</status>
      <modifiedWord/>
      <trackRevisions>false</trackRevisions>
    </reviewItem>
    <reviewItem>
      <errorID>73f40c61-45ad-4e2d-b49a-a090bb57b2d9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C68C966</paraID>
      <start>0</start>
      <end>2</end>
      <status>unmodified</status>
      <modifiedWord/>
      <trackRevisions>false</trackRevisions>
    </reviewItem>
    <reviewItem>
      <errorID>3183ca4f-cd74-4abe-84be-2ffe1de5fd47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4015295B</paraID>
      <start>0</start>
      <end>2</end>
      <status>unmodified</status>
      <modifiedWord/>
      <trackRevisions>false</trackRevisions>
    </reviewItem>
    <reviewItem>
      <errorID>42be5c72-0fc7-4a0d-82e1-a439c5325898</errorID>
      <errorWord>30%~75%</errorWord>
      <group>L1_Knowledge</group>
      <groupName>知识性问题</groupName>
      <ability>L2_Knowledge</ability>
      <abilityName>其他知识</abilityName>
      <candidateList>
        <item>30%～75%</item>
      </candidateList>
      <explain>1. “30%~75%”中的单位“%”仅出现在后一个数字上，容易引起歧义；根据《现代汉语标点符号数字用法规范手册》，数字表示范围两边需要使用统一的格式。2.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4015295B</paraID>
      <start>25</start>
      <end>32</end>
      <status>unmodified</status>
      <modifiedWord/>
      <trackRevisions>false</trackRevisions>
    </reviewItem>
    <reviewItem>
      <errorID>5514ee4f-c226-45e8-a329-8e8fd57f37a2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6BBD0B14</paraID>
      <start>0</start>
      <end>2</end>
      <status>unmodified</status>
      <modifiedWord/>
      <trackRevisions>false</trackRevisions>
    </reviewItem>
    <reviewItem>
      <errorID>93c33921-5e15-45aa-b853-8c0cdbca7d8d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>存在发音相同字词的误用。</explain>
      <paraID>6BBD0B14</paraID>
      <start>13</start>
      <end>15</end>
      <status>unmodified</status>
      <modifiedWord/>
      <trackRevisions>false</trackRevisions>
    </reviewItem>
    <reviewItem>
      <errorID>2a1df5aa-2387-4955-be34-a5eb4b2936a1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1D4F25BE</paraID>
      <start>0</start>
      <end>3</end>
      <status>unmodified</status>
      <modifiedWord/>
      <trackRevisions>false</trackRevisions>
    </reviewItem>
    <reviewItem>
      <errorID>aa9fef3a-ceb8-4e57-bbc3-e4097bfb2aed</errorID>
      <errorWord>11、</errorWord>
      <group>L1_Format</group>
      <groupName>格式问题</groupName>
      <ability>L2_Ordinal</ability>
      <abilityName>序号格式</abilityName>
      <candidateList>
        <item>11.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A1B5907</paraID>
      <start>0</start>
      <end>3</end>
      <status>unmodified</status>
      <modifiedWord/>
      <trackRevisions>false</trackRevisions>
    </reviewItem>
    <reviewItem>
      <errorID>064a2dbe-7ee0-4a4f-9cff-4d0d75a4fd7c</errorID>
      <errorWord>12、</errorWord>
      <group>L1_Format</group>
      <groupName>格式问题</groupName>
      <ability>L2_Ordinal</ability>
      <abilityName>序号格式</abilityName>
      <candidateList>
        <item>12.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531BCD2C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b2074dd-bc78-47c8-b5cb-e390eee9e6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712</Words>
  <Characters>771</Characters>
  <Lines>0</Lines>
  <Paragraphs>0</Paragraphs>
  <TotalTime>0</TotalTime>
  <ScaleCrop>false</ScaleCrop>
  <LinksUpToDate>false</LinksUpToDate>
  <CharactersWithSpaces>857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2025-12-09T02:48:00Z</dcterms:created>
  <dc:creator>Administrator</dc:creator>
  <cp:lastModifiedBy>庆儿锅</cp:lastModifiedBy>
  <cp:lastPrinted>2026-07-08T07:59:00Z</cp:lastPrinted>
  <dcterms:modified xsi:type="dcterms:W3CDTF">2026-07-15T02:17:00Z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eyJoZGlkIjoiNTc5ZmZhMDA0NjMzM2EzZGIxYWMwNTc5MzdiMmIzNGMiLCJ1c2VySWQiOiIzOTE2NTE5MDYifQ==</vt:lpwstr>
  </property>
  <property fmtid="{D5CDD505-2E9C-101B-9397-08002B2CF9AE}" pid="4" name="ICV">
    <vt:lpwstr>4D0FBFC8A0A54C5F8BEE75710D22114A_12</vt:lpwstr>
  </property>
</Properties>
</file>