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A5AAF">
      <w:pPr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奉节县中医院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输尿管肾镜采购项目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市场调研询价函</w:t>
      </w:r>
    </w:p>
    <w:p w14:paraId="78F01D70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5A5C82E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潜在供应商</w:t>
      </w:r>
    </w:p>
    <w:p w14:paraId="0F2C12D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为保障医院医疗服务开展及学科发展需求，我方拟对以下医疗设备进行市场调研及询价，诚邀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符合要求的供应商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参与报价并提供相关信息，具体要求如下：</w:t>
      </w:r>
    </w:p>
    <w:p w14:paraId="31BC6F44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vertAlign w:val="baseli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一、询价设备清单及技术参数</w:t>
      </w:r>
    </w:p>
    <w:tbl>
      <w:tblPr>
        <w:tblStyle w:val="4"/>
        <w:tblW w:w="10234" w:type="dxa"/>
        <w:tblInd w:w="-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000"/>
        <w:gridCol w:w="7550"/>
      </w:tblGrid>
      <w:tr w14:paraId="3816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682FD8BE">
            <w:pPr>
              <w:rPr>
                <w:rFonts w:hint="default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000" w:type="dxa"/>
          </w:tcPr>
          <w:p w14:paraId="2910E3D4">
            <w:pP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7550" w:type="dxa"/>
          </w:tcPr>
          <w:p w14:paraId="0494D94F">
            <w:pPr>
              <w:jc w:val="center"/>
              <w:rPr>
                <w:rFonts w:hint="default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  <w:t>核心技术参数要求</w:t>
            </w:r>
          </w:p>
        </w:tc>
      </w:tr>
      <w:tr w14:paraId="1B9C4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684" w:type="dxa"/>
          </w:tcPr>
          <w:p w14:paraId="5CEDD6B6">
            <w:pPr>
              <w:rPr>
                <w:rFonts w:hint="eastAsia" w:ascii="宋体" w:hAnsi="宋体" w:eastAsia="宋体" w:cs="宋体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7E3698EE">
            <w:pPr>
              <w:rPr>
                <w:rFonts w:hint="eastAsia" w:ascii="宋体" w:hAnsi="宋体" w:eastAsia="宋体" w:cs="宋体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6A3945BF">
            <w:pPr>
              <w:rPr>
                <w:rFonts w:hint="eastAsia" w:ascii="宋体" w:hAnsi="宋体" w:eastAsia="宋体" w:cs="宋体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5F46625F">
            <w:pPr>
              <w:rPr>
                <w:rFonts w:hint="eastAsia" w:ascii="宋体" w:hAnsi="宋体" w:eastAsia="宋体" w:cs="宋体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4D35966B">
            <w:pPr>
              <w:rPr>
                <w:rFonts w:hint="eastAsia" w:ascii="宋体" w:hAnsi="宋体" w:eastAsia="宋体" w:cs="宋体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5ECF3C5A">
            <w:pPr>
              <w:rPr>
                <w:rFonts w:hint="default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输尿管肾镜</w:t>
            </w:r>
          </w:p>
        </w:tc>
        <w:tc>
          <w:tcPr>
            <w:tcW w:w="1000" w:type="dxa"/>
          </w:tcPr>
          <w:p w14:paraId="71DC5867">
            <w:pP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  <w:p w14:paraId="32266533">
            <w:pP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  <w:p w14:paraId="2B935A27">
            <w:pP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  <w:p w14:paraId="6BDB688F">
            <w:pP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  <w:p w14:paraId="703398EB">
            <w:pP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  <w:p w14:paraId="0B0222E7">
            <w:pPr>
              <w:rPr>
                <w:rFonts w:hint="default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  <w:t>2条</w:t>
            </w:r>
          </w:p>
        </w:tc>
        <w:tc>
          <w:tcPr>
            <w:tcW w:w="7550" w:type="dxa"/>
          </w:tcPr>
          <w:p w14:paraId="266BB93B">
            <w:pPr>
              <w:spacing w:line="360" w:lineRule="auto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1、视向角≤6°，视场角≥90°，长度≤43cm，工作通道≥6Fr.。</w:t>
            </w:r>
          </w:p>
          <w:p w14:paraId="3E504213">
            <w:pPr>
              <w:spacing w:line="360" w:lineRule="auto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2、无创伤性的头端圆头设计，方便进入输尿管口，头端外径≤8Fr.；镜身渐粗式设计无明显分段，既方便插入输尿管又能有效防止镜身弯曲。</w:t>
            </w:r>
          </w:p>
          <w:p w14:paraId="D83F4447">
            <w:pPr>
              <w:spacing w:line="360" w:lineRule="auto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3、双侧灌注口提供大冲洗流量，冲洗吸引通道与器械通道成直角互不干扰。</w:t>
            </w:r>
          </w:p>
          <w:p w14:paraId="76F7EE1A">
            <w:pPr>
              <w:spacing w:line="360" w:lineRule="auto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4、可替换式器械通道设计，单个和双个器械通道可供选择，满足不同手术需求。</w:t>
            </w:r>
          </w:p>
          <w:p w14:paraId="5CA59EE1">
            <w:pPr>
              <w:spacing w:line="360" w:lineRule="auto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5、双层密封系统可完全密封器械通道，自动闭合的内层阀门确保器械移除时不会漏水；双层密封系统可随时更换，保障密封性能。</w:t>
            </w:r>
          </w:p>
          <w:p w14:paraId="E6E1E596">
            <w:pPr>
              <w:spacing w:line="360" w:lineRule="auto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6、配置精确流量控制开关，用于精确控制出入水的流量，可防止冲洗液流量过大将结石碎片冲入肾盂。</w:t>
            </w:r>
          </w:p>
          <w:p w14:paraId="252170C7">
            <w:pPr>
              <w:spacing w:line="360" w:lineRule="auto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7、器械通道位于镜身中央，保证碎石探杆可直接对准结石中央，无需转动镜身或探杆，确保操作方便并提高效率。</w:t>
            </w:r>
          </w:p>
          <w:p w14:paraId="67E2FEA1">
            <w:pPr>
              <w:spacing w:line="360" w:lineRule="auto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8、配置清单：输尿管肾镜 2支，消毒盒2个.</w:t>
            </w:r>
          </w:p>
          <w:p w14:paraId="6542B95D">
            <w:pPr>
              <w:ind w:firstLine="640" w:firstLineChars="200"/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9123AA0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二、报价要求</w:t>
      </w:r>
    </w:p>
    <w:p w14:paraId="6CFDF4C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报价需包含设备单价、总价、运输费、安装调试费、税费等全部费用，报价单位为人民币（元）。</w:t>
      </w:r>
    </w:p>
    <w:p w14:paraId="28214E72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三、需提供的资料</w:t>
      </w:r>
    </w:p>
    <w:p w14:paraId="642B645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 营业执照副本复印件（加盖公章），医疗器械生产/经营许可证复印件（加盖公章）。</w:t>
      </w:r>
    </w:p>
    <w:p w14:paraId="3C7F8B4A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2.奉节县中医院医疗设备市场调研询价表</w:t>
      </w:r>
    </w:p>
    <w:p w14:paraId="6AAB1C3E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四、提交方式及截止时间</w:t>
      </w:r>
    </w:p>
    <w:p w14:paraId="5032BFB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所有资料加盖公章后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扫描PDF格式</w:t>
      </w:r>
      <w:r>
        <w:rPr>
          <w:rFonts w:hint="eastAsia" w:ascii="仿宋_GB2312" w:hAnsi="仿宋_GB2312" w:eastAsia="仿宋_GB2312" w:cs="仿宋_GB2312"/>
          <w:sz w:val="32"/>
          <w:szCs w:val="32"/>
        </w:rPr>
        <w:t>发送至785851388@qq.com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18EE87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截止时间：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时（逾期提交视为无效）</w:t>
      </w:r>
    </w:p>
    <w:p w14:paraId="28E7E1E3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五、联系方式</w:t>
      </w:r>
    </w:p>
    <w:p w14:paraId="05B9427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李俊</w:t>
      </w:r>
    </w:p>
    <w:p w14:paraId="7BF09CB2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13388933873</w:t>
      </w:r>
    </w:p>
    <w:p w14:paraId="2256D6D2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六、其他说明</w:t>
      </w:r>
    </w:p>
    <w:p w14:paraId="3B3D597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 本次询价仅为市场调研，不构成正式采购要约，我方有权根据调研结果调整采购需求。</w:t>
      </w:r>
    </w:p>
    <w:p w14:paraId="1554C7E5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10C1A31F">
      <w:pPr>
        <w:ind w:firstLine="4160" w:firstLineChars="13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奉节县中医院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（加盖公章）</w:t>
      </w:r>
    </w:p>
    <w:p w14:paraId="62DE1D76">
      <w:pPr>
        <w:ind w:firstLine="4160" w:firstLineChars="13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2026年1月29日</w:t>
      </w:r>
    </w:p>
    <w:p w14:paraId="6FE906FF">
      <w:pPr>
        <w:jc w:val="center"/>
        <w:rPr>
          <w:rFonts w:hint="eastAsia" w:ascii="方正仿宋_GBK" w:hAnsi="方正仿宋_GBK" w:eastAsia="方正仿宋_GBK" w:cs="方正仿宋_GBK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  <w:t>奉节县中医院医疗设备市场调研询价表</w:t>
      </w:r>
    </w:p>
    <w:tbl>
      <w:tblPr>
        <w:tblStyle w:val="4"/>
        <w:tblW w:w="14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3058"/>
        <w:gridCol w:w="2466"/>
        <w:gridCol w:w="2000"/>
        <w:gridCol w:w="900"/>
        <w:gridCol w:w="1367"/>
        <w:gridCol w:w="1550"/>
        <w:gridCol w:w="2083"/>
      </w:tblGrid>
      <w:tr w14:paraId="0838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7114AAC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58" w:type="dxa"/>
          </w:tcPr>
          <w:p w14:paraId="54E21B40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466" w:type="dxa"/>
          </w:tcPr>
          <w:p w14:paraId="16983CD7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品牌/产地</w:t>
            </w:r>
          </w:p>
        </w:tc>
        <w:tc>
          <w:tcPr>
            <w:tcW w:w="2000" w:type="dxa"/>
          </w:tcPr>
          <w:p w14:paraId="2E69F339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00" w:type="dxa"/>
          </w:tcPr>
          <w:p w14:paraId="0E771C3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367" w:type="dxa"/>
          </w:tcPr>
          <w:p w14:paraId="399D7C2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550" w:type="dxa"/>
          </w:tcPr>
          <w:p w14:paraId="0D91E62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总价</w:t>
            </w:r>
          </w:p>
        </w:tc>
        <w:tc>
          <w:tcPr>
            <w:tcW w:w="2083" w:type="dxa"/>
          </w:tcPr>
          <w:p w14:paraId="476769B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A39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679E9C82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58" w:type="dxa"/>
          </w:tcPr>
          <w:p w14:paraId="2D6A8040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6" w:type="dxa"/>
          </w:tcPr>
          <w:p w14:paraId="50133104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0D749280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47695339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 w14:paraId="5B6E16A2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3B3F3ED9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3" w:type="dxa"/>
          </w:tcPr>
          <w:p w14:paraId="3F6B99EF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报价需包含设备单价、总价、运输费、安装调试费、税费等全部费用，报价单位为人民币（元）。</w:t>
            </w:r>
          </w:p>
          <w:p w14:paraId="74788CC8"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0C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2" w:type="dxa"/>
            <w:gridSpan w:val="8"/>
          </w:tcPr>
          <w:p w14:paraId="51E8BA5A">
            <w:p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备注：报价品牌需满足询价设备清单及技术参数</w:t>
            </w:r>
          </w:p>
        </w:tc>
      </w:tr>
    </w:tbl>
    <w:p w14:paraId="49AB015D">
      <w:pP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</w:p>
    <w:p w14:paraId="68F1E9C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报价单位（公章）：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vertAlign w:val="baseline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 xml:space="preserve">   </w:t>
      </w:r>
    </w:p>
    <w:p w14:paraId="7699C9C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 xml:space="preserve">                  </w:t>
      </w:r>
    </w:p>
    <w:p w14:paraId="3534BF30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 xml:space="preserve">法定代表人： （签署或盖章）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vertAlign w:val="baseline"/>
          <w:lang w:val="en-US" w:eastAsia="zh-CN"/>
        </w:rPr>
        <w:t xml:space="preserve">                   </w:t>
      </w:r>
    </w:p>
    <w:p w14:paraId="713AD0E0">
      <w:pPr>
        <w:ind w:firstLine="640"/>
        <w:rPr>
          <w:rFonts w:hint="default" w:ascii="方正仿宋_GBK" w:hAnsi="方正仿宋_GBK" w:eastAsia="方正仿宋_GBK" w:cs="方正仿宋_GBK"/>
          <w:sz w:val="32"/>
          <w:szCs w:val="32"/>
          <w:u w:val="single"/>
          <w:vertAlign w:val="baseline"/>
          <w:lang w:val="en-US" w:eastAsia="zh-CN"/>
        </w:rPr>
      </w:pPr>
    </w:p>
    <w:p w14:paraId="3F71A1E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日期：      年     月 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93F03"/>
    <w:rsid w:val="24153B6C"/>
    <w:rsid w:val="28863F6A"/>
    <w:rsid w:val="28C956FE"/>
    <w:rsid w:val="32F12805"/>
    <w:rsid w:val="351528CD"/>
    <w:rsid w:val="417D0085"/>
    <w:rsid w:val="4E606D65"/>
    <w:rsid w:val="55CB32A6"/>
    <w:rsid w:val="5A7A11AE"/>
    <w:rsid w:val="62886711"/>
    <w:rsid w:val="67447919"/>
    <w:rsid w:val="798E6819"/>
    <w:rsid w:val="7B89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snapToGrid/>
      <w:kern w:val="2"/>
      <w:sz w:val="2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551</Words>
  <Characters>563</Characters>
  <Lines>0</Lines>
  <Paragraphs>0</Paragraphs>
  <TotalTime>0</TotalTime>
  <ScaleCrop>false</ScaleCrop>
  <LinksUpToDate>false</LinksUpToDate>
  <CharactersWithSpaces>567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2025-12-09T02:48:00Z</dcterms:created>
  <dc:creator>Administrator</dc:creator>
  <cp:lastModifiedBy>小曾曾</cp:lastModifiedBy>
  <dcterms:modified xsi:type="dcterms:W3CDTF">2026-01-29T06:21:22Z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eyJoZGlkIjoiZDQzNzExM2ZjMjlhMzAyZjM0ZTMxMmZiZjIxOWFkYTIiLCJ1c2VySWQiOiIyNzA3MTQyNzkifQ==</vt:lpwstr>
  </property>
  <property fmtid="{D5CDD505-2E9C-101B-9397-08002B2CF9AE}" pid="4" name="ICV">
    <vt:lpwstr>4D0FBFC8A0A54C5F8BEE75710D22114A_12</vt:lpwstr>
  </property>
</Properties>
</file>