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233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333333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/>
        </w:rPr>
        <w:t>关于奉节县中医院食堂外包经营服务采购项目流标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eastAsia="zh-CN"/>
        </w:rPr>
        <w:t>的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/>
        </w:rPr>
        <w:t>公告</w:t>
      </w:r>
    </w:p>
    <w:bookmarkEnd w:id="0"/>
    <w:p w14:paraId="33010EF8">
      <w:pPr>
        <w:pStyle w:val="4"/>
        <w:ind w:left="0" w:leftChars="0" w:firstLine="0" w:firstLineChars="0"/>
      </w:pPr>
    </w:p>
    <w:p w14:paraId="6CB8D5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微软雅黑" w:hAnsi="微软雅黑" w:eastAsia="微软雅黑" w:cs="宋体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一、项目基本信息</w:t>
      </w:r>
    </w:p>
    <w:p w14:paraId="463F07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8"/>
        </w:rPr>
        <w:t>1、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奉节县中医院食堂外包经营服务采购项目</w:t>
      </w:r>
    </w:p>
    <w:p w14:paraId="4534D7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、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采购方式：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lang w:val="en-US" w:eastAsia="zh-CN"/>
        </w:rPr>
        <w:t>竞争性比选</w:t>
      </w:r>
    </w:p>
    <w:p w14:paraId="0B9D88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、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lang w:val="en-US" w:eastAsia="zh-CN"/>
        </w:rPr>
        <w:t>复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审日期：20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年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u w:val="single"/>
          <w:lang w:val="en-US" w:eastAsia="zh-CN"/>
        </w:rPr>
        <w:t>12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月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u w:val="single"/>
          <w:lang w:val="en-US" w:eastAsia="zh-CN"/>
        </w:rPr>
        <w:t>18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日</w:t>
      </w:r>
    </w:p>
    <w:p w14:paraId="157D01C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二、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  <w:lang w:val="en-US" w:eastAsia="zh-CN"/>
        </w:rPr>
        <w:t>复审情况</w:t>
      </w:r>
    </w:p>
    <w:p w14:paraId="5484D2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lang w:val="en-US" w:eastAsia="zh-CN"/>
        </w:rPr>
        <w:t>根据《政府采购法》等文件规定，由奉节县中医院依法组织原评标委员会，在有关职能科室的监督下，依据招标文件，对 6 家供应商提交的本采购项目响应文件进行复审。</w:t>
      </w:r>
    </w:p>
    <w:tbl>
      <w:tblPr>
        <w:tblStyle w:val="11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2572"/>
        <w:gridCol w:w="4146"/>
        <w:gridCol w:w="2693"/>
      </w:tblGrid>
      <w:tr w14:paraId="285AD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9411" w:type="dxa"/>
            <w:gridSpan w:val="3"/>
            <w:noWrap w:val="0"/>
            <w:vAlign w:val="center"/>
          </w:tcPr>
          <w:p w14:paraId="74839902"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99" w:leftChars="47"/>
              <w:jc w:val="center"/>
              <w:rPr>
                <w:rFonts w:hint="eastAsia" w:ascii="仿宋" w:hAnsi="仿宋" w:eastAsia="仿宋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Cs w:val="28"/>
                <w:lang w:val="en-US" w:eastAsia="zh-CN"/>
              </w:rPr>
              <w:t>响应文件不符合招标文件要求的供应商</w:t>
            </w:r>
          </w:p>
        </w:tc>
      </w:tr>
      <w:tr w14:paraId="6FB3E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2572" w:type="dxa"/>
            <w:noWrap w:val="0"/>
            <w:vAlign w:val="center"/>
          </w:tcPr>
          <w:p w14:paraId="64CC2836"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99" w:leftChars="47"/>
              <w:jc w:val="center"/>
              <w:rPr>
                <w:rFonts w:hint="eastAsia" w:ascii="仿宋" w:hAnsi="仿宋" w:eastAsia="仿宋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Cs w:val="28"/>
                <w:lang w:eastAsia="zh-CN"/>
              </w:rPr>
              <w:t>序号</w:t>
            </w:r>
          </w:p>
        </w:tc>
        <w:tc>
          <w:tcPr>
            <w:tcW w:w="6839" w:type="dxa"/>
            <w:gridSpan w:val="2"/>
            <w:noWrap w:val="0"/>
            <w:vAlign w:val="center"/>
          </w:tcPr>
          <w:p w14:paraId="2627E7F8"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99" w:leftChars="47"/>
              <w:jc w:val="center"/>
              <w:rPr>
                <w:rFonts w:hint="eastAsia"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  <w:lang w:val="en-US" w:eastAsia="zh-CN"/>
              </w:rPr>
              <w:t>供应商名称</w:t>
            </w:r>
          </w:p>
        </w:tc>
      </w:tr>
      <w:tr w14:paraId="5B14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572" w:type="dxa"/>
            <w:noWrap w:val="0"/>
            <w:vAlign w:val="center"/>
          </w:tcPr>
          <w:p w14:paraId="08F52B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1200" w:firstLineChars="500"/>
              <w:jc w:val="both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4146" w:type="dxa"/>
            <w:noWrap w:val="0"/>
            <w:vAlign w:val="center"/>
          </w:tcPr>
          <w:p w14:paraId="7C073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重庆中闽健康产业集团有限公司</w:t>
            </w:r>
          </w:p>
        </w:tc>
        <w:tc>
          <w:tcPr>
            <w:tcW w:w="2693" w:type="dxa"/>
            <w:noWrap w:val="0"/>
            <w:vAlign w:val="center"/>
          </w:tcPr>
          <w:p w14:paraId="4D3F9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不符合理由：投标文件未按招标文件要求在规定地方盖章。</w:t>
            </w:r>
          </w:p>
        </w:tc>
      </w:tr>
      <w:tr w14:paraId="3250D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572" w:type="dxa"/>
            <w:noWrap w:val="0"/>
            <w:vAlign w:val="center"/>
          </w:tcPr>
          <w:p w14:paraId="22C53A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1200" w:firstLineChars="500"/>
              <w:jc w:val="both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4146" w:type="dxa"/>
            <w:noWrap w:val="0"/>
            <w:vAlign w:val="center"/>
          </w:tcPr>
          <w:p w14:paraId="76644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重庆齐膳雅餐饮管理有限公司</w:t>
            </w:r>
          </w:p>
        </w:tc>
        <w:tc>
          <w:tcPr>
            <w:tcW w:w="2693" w:type="dxa"/>
            <w:noWrap w:val="0"/>
            <w:vAlign w:val="center"/>
          </w:tcPr>
          <w:p w14:paraId="2C43E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不符合理由：项目服务质量需求未完全应答。</w:t>
            </w:r>
          </w:p>
        </w:tc>
      </w:tr>
      <w:tr w14:paraId="73DA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572" w:type="dxa"/>
            <w:noWrap w:val="0"/>
            <w:vAlign w:val="center"/>
          </w:tcPr>
          <w:p w14:paraId="6631D9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1200" w:firstLineChars="500"/>
              <w:jc w:val="both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4146" w:type="dxa"/>
            <w:noWrap w:val="0"/>
            <w:vAlign w:val="center"/>
          </w:tcPr>
          <w:p w14:paraId="520C9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湖北鱼上鱼鲜餐饮管理服务有限公司</w:t>
            </w:r>
          </w:p>
        </w:tc>
        <w:tc>
          <w:tcPr>
            <w:tcW w:w="2693" w:type="dxa"/>
            <w:noWrap w:val="0"/>
            <w:vAlign w:val="center"/>
          </w:tcPr>
          <w:p w14:paraId="4A081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不符合理由：项目服务质量需求未完全应答。</w:t>
            </w:r>
          </w:p>
        </w:tc>
      </w:tr>
      <w:tr w14:paraId="723E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572" w:type="dxa"/>
            <w:noWrap w:val="0"/>
            <w:vAlign w:val="center"/>
          </w:tcPr>
          <w:p w14:paraId="05CD55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1200" w:firstLineChars="500"/>
              <w:jc w:val="both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4146" w:type="dxa"/>
            <w:noWrap w:val="0"/>
            <w:vAlign w:val="center"/>
          </w:tcPr>
          <w:p w14:paraId="7E726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宜昌聚鸿餐饮管理有限公司</w:t>
            </w:r>
          </w:p>
        </w:tc>
        <w:tc>
          <w:tcPr>
            <w:tcW w:w="2693" w:type="dxa"/>
            <w:noWrap w:val="0"/>
            <w:vAlign w:val="center"/>
          </w:tcPr>
          <w:p w14:paraId="7AD1C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不符合理由：项目服务质量需求及商务部分差异表未填写具体内容。</w:t>
            </w:r>
          </w:p>
        </w:tc>
      </w:tr>
      <w:tr w14:paraId="4D341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9411" w:type="dxa"/>
            <w:gridSpan w:val="3"/>
            <w:noWrap w:val="0"/>
            <w:vAlign w:val="center"/>
          </w:tcPr>
          <w:p w14:paraId="5B1A8608"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99" w:leftChars="47"/>
              <w:jc w:val="center"/>
              <w:rPr>
                <w:rFonts w:hint="eastAsia" w:ascii="仿宋" w:hAnsi="仿宋" w:eastAsia="仿宋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Cs w:val="28"/>
                <w:lang w:val="en-US" w:eastAsia="zh-CN"/>
              </w:rPr>
              <w:t>响应文件符合招标文件要求的供应商</w:t>
            </w:r>
          </w:p>
        </w:tc>
      </w:tr>
      <w:tr w14:paraId="5C26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2572" w:type="dxa"/>
            <w:noWrap w:val="0"/>
            <w:vAlign w:val="center"/>
          </w:tcPr>
          <w:p w14:paraId="1A293CD2"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99" w:leftChars="47"/>
              <w:jc w:val="center"/>
              <w:rPr>
                <w:rFonts w:hint="eastAsia" w:ascii="仿宋" w:hAnsi="仿宋" w:eastAsia="仿宋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Cs w:val="28"/>
                <w:lang w:eastAsia="zh-CN"/>
              </w:rPr>
              <w:t>序号</w:t>
            </w:r>
          </w:p>
        </w:tc>
        <w:tc>
          <w:tcPr>
            <w:tcW w:w="6839" w:type="dxa"/>
            <w:gridSpan w:val="2"/>
            <w:noWrap w:val="0"/>
            <w:vAlign w:val="center"/>
          </w:tcPr>
          <w:p w14:paraId="7DB20877">
            <w:pPr>
              <w:pStyle w:val="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99" w:leftChars="47"/>
              <w:jc w:val="center"/>
              <w:rPr>
                <w:rFonts w:hint="eastAsia"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  <w:lang w:val="en-US" w:eastAsia="zh-CN"/>
              </w:rPr>
              <w:t>供应商名称</w:t>
            </w:r>
          </w:p>
        </w:tc>
      </w:tr>
      <w:tr w14:paraId="6C24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572" w:type="dxa"/>
            <w:noWrap w:val="0"/>
            <w:vAlign w:val="center"/>
          </w:tcPr>
          <w:p w14:paraId="6E5A4A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1200" w:firstLineChars="500"/>
              <w:jc w:val="both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6839" w:type="dxa"/>
            <w:gridSpan w:val="2"/>
            <w:noWrap w:val="0"/>
            <w:vAlign w:val="center"/>
          </w:tcPr>
          <w:p w14:paraId="61036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成都天大餐饮管理有限公司</w:t>
            </w:r>
          </w:p>
        </w:tc>
      </w:tr>
      <w:tr w14:paraId="7773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572" w:type="dxa"/>
            <w:noWrap w:val="0"/>
            <w:vAlign w:val="center"/>
          </w:tcPr>
          <w:p w14:paraId="4D9D49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1200" w:firstLineChars="500"/>
              <w:jc w:val="both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6839" w:type="dxa"/>
            <w:gridSpan w:val="2"/>
            <w:noWrap w:val="0"/>
            <w:vAlign w:val="center"/>
          </w:tcPr>
          <w:p w14:paraId="02C91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四川津辉餐饮管理有限公司</w:t>
            </w:r>
          </w:p>
        </w:tc>
      </w:tr>
    </w:tbl>
    <w:p w14:paraId="766CC3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三、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  <w:lang w:val="en-US" w:eastAsia="zh-CN"/>
        </w:rPr>
        <w:t>复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审专家成员名单</w:t>
      </w:r>
    </w:p>
    <w:p w14:paraId="385584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微软雅黑" w:hAnsi="微软雅黑" w:eastAsia="微软雅黑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highlight w:val="none"/>
          <w:lang w:val="en-US" w:eastAsia="zh-CN"/>
        </w:rPr>
        <w:t>朱庆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highlight w:val="none"/>
          <w:lang w:val="en-US" w:eastAsia="zh-CN"/>
        </w:rPr>
        <w:t>组长）、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李明、陈红、蒋蓉平、周彬</w:t>
      </w:r>
    </w:p>
    <w:p w14:paraId="42A90944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  <w:lang w:val="en-US" w:eastAsia="zh-CN"/>
        </w:rPr>
        <w:t>复审结果</w:t>
      </w:r>
    </w:p>
    <w:p w14:paraId="3547459F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178" w:leftChars="-85" w:firstLine="420" w:firstLineChars="1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lang w:val="en-US" w:eastAsia="zh-CN" w:bidi="ar-SA"/>
        </w:rPr>
        <w:t xml:space="preserve">符合性审查只有2家合格，本次采购流标。   </w:t>
      </w:r>
    </w:p>
    <w:p w14:paraId="69234A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2"/>
          <w:szCs w:val="32"/>
        </w:rPr>
        <w:t>、采购人信息</w:t>
      </w:r>
    </w:p>
    <w:p w14:paraId="16767FC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left"/>
        <w:textAlignment w:val="auto"/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采购人：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  <w:t>奉节县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>中医院</w:t>
      </w:r>
    </w:p>
    <w:p w14:paraId="75C7D8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left"/>
        <w:textAlignment w:val="auto"/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>李俊</w:t>
      </w:r>
    </w:p>
    <w:p w14:paraId="5707A8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left"/>
        <w:textAlignment w:val="auto"/>
        <w:rPr>
          <w:rFonts w:hint="default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电  话：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>13388933873</w:t>
      </w:r>
    </w:p>
    <w:p w14:paraId="781208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left"/>
        <w:textAlignment w:val="auto"/>
        <w:rPr>
          <w:rFonts w:hint="default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地  址：重庆市奉节县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>夔州街道夔州西路308号</w:t>
      </w:r>
    </w:p>
    <w:p w14:paraId="520BEB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5"/>
        <w:jc w:val="left"/>
        <w:textAlignment w:val="auto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2"/>
          <w:szCs w:val="32"/>
        </w:rPr>
        <w:t>  </w:t>
      </w:r>
    </w:p>
    <w:p w14:paraId="33C9D99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20"/>
        <w:jc w:val="right"/>
        <w:textAlignment w:val="auto"/>
      </w:pP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20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年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u w:val="single"/>
          <w:lang w:val="en-US" w:eastAsia="zh-CN"/>
        </w:rPr>
        <w:t>12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</w:rPr>
        <w:t>月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u w:val="single"/>
          <w:lang w:val="en-US" w:eastAsia="zh-CN"/>
        </w:rPr>
        <w:t>18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D6405503-F68D-4964-9A48-B42BD9E8C6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06B8848-CD7D-4DBD-99F6-1A16D8B84DC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894C500-F4FE-4ACE-86BD-7B894E1551A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C4F0B0"/>
    <w:multiLevelType w:val="singleLevel"/>
    <w:tmpl w:val="B7C4F0B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8"/>
    <w:multiLevelType w:val="multilevel"/>
    <w:tmpl w:val="00000008"/>
    <w:lvl w:ilvl="0" w:tentative="0">
      <w:start w:val="1"/>
      <w:numFmt w:val="chineseCountingThousand"/>
      <w:pStyle w:val="3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wZTEwNGEzMDVmNjg2YzIzMjQzMTA5YjRmMzMyMjcifQ=="/>
  </w:docVars>
  <w:rsids>
    <w:rsidRoot w:val="00142CB5"/>
    <w:rsid w:val="00041A2B"/>
    <w:rsid w:val="001207DD"/>
    <w:rsid w:val="00142CB5"/>
    <w:rsid w:val="0023166E"/>
    <w:rsid w:val="002B24B4"/>
    <w:rsid w:val="002E30E5"/>
    <w:rsid w:val="003732D1"/>
    <w:rsid w:val="00465583"/>
    <w:rsid w:val="00483408"/>
    <w:rsid w:val="005749DB"/>
    <w:rsid w:val="00580FBD"/>
    <w:rsid w:val="005B3131"/>
    <w:rsid w:val="005D7050"/>
    <w:rsid w:val="006502DB"/>
    <w:rsid w:val="00670D1E"/>
    <w:rsid w:val="00773060"/>
    <w:rsid w:val="007929D4"/>
    <w:rsid w:val="007E71B2"/>
    <w:rsid w:val="008930E0"/>
    <w:rsid w:val="008E7AA4"/>
    <w:rsid w:val="009D3C25"/>
    <w:rsid w:val="009F4647"/>
    <w:rsid w:val="00A31BB7"/>
    <w:rsid w:val="00AE68CA"/>
    <w:rsid w:val="00BF75D6"/>
    <w:rsid w:val="00C30553"/>
    <w:rsid w:val="00C3294A"/>
    <w:rsid w:val="00C3441C"/>
    <w:rsid w:val="00C455B8"/>
    <w:rsid w:val="00DF734D"/>
    <w:rsid w:val="00ED52D0"/>
    <w:rsid w:val="00F16723"/>
    <w:rsid w:val="00FE748A"/>
    <w:rsid w:val="01744B7D"/>
    <w:rsid w:val="04AB20AB"/>
    <w:rsid w:val="06191E5A"/>
    <w:rsid w:val="064A134B"/>
    <w:rsid w:val="074039EE"/>
    <w:rsid w:val="08505AF5"/>
    <w:rsid w:val="0A06009C"/>
    <w:rsid w:val="0D6554D9"/>
    <w:rsid w:val="0DB32938"/>
    <w:rsid w:val="115F3A03"/>
    <w:rsid w:val="1377217C"/>
    <w:rsid w:val="193F0F58"/>
    <w:rsid w:val="1BCA1A27"/>
    <w:rsid w:val="1C5D78BD"/>
    <w:rsid w:val="1F381107"/>
    <w:rsid w:val="20107ECC"/>
    <w:rsid w:val="23070C13"/>
    <w:rsid w:val="24EB4623"/>
    <w:rsid w:val="259E2151"/>
    <w:rsid w:val="294C5131"/>
    <w:rsid w:val="29B117F3"/>
    <w:rsid w:val="2B0E25C1"/>
    <w:rsid w:val="2C835D73"/>
    <w:rsid w:val="2D490ED0"/>
    <w:rsid w:val="2F060663"/>
    <w:rsid w:val="2F3D23DC"/>
    <w:rsid w:val="31980FB9"/>
    <w:rsid w:val="34B559F0"/>
    <w:rsid w:val="3C237ED3"/>
    <w:rsid w:val="3DA77384"/>
    <w:rsid w:val="3DBB07F5"/>
    <w:rsid w:val="3E992F4E"/>
    <w:rsid w:val="439B10CA"/>
    <w:rsid w:val="4AC4199A"/>
    <w:rsid w:val="4C0039CF"/>
    <w:rsid w:val="4EAB5369"/>
    <w:rsid w:val="5336137D"/>
    <w:rsid w:val="55C10530"/>
    <w:rsid w:val="59A62C9C"/>
    <w:rsid w:val="5CAD1F21"/>
    <w:rsid w:val="5DA62D34"/>
    <w:rsid w:val="5F140C27"/>
    <w:rsid w:val="610B7AE1"/>
    <w:rsid w:val="64142487"/>
    <w:rsid w:val="67C03F80"/>
    <w:rsid w:val="69254DBF"/>
    <w:rsid w:val="69A74BCA"/>
    <w:rsid w:val="6C7F197E"/>
    <w:rsid w:val="6D1B21F5"/>
    <w:rsid w:val="6DC353FA"/>
    <w:rsid w:val="729B4222"/>
    <w:rsid w:val="738776BF"/>
    <w:rsid w:val="7A3E5150"/>
    <w:rsid w:val="7A7B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2" w:lineRule="auto"/>
      <w:ind w:left="0" w:right="0"/>
      <w:jc w:val="both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0"/>
        <w:numId w:val="1"/>
      </w:numPr>
      <w:spacing w:before="560" w:beforeLines="0" w:after="290" w:afterLines="0" w:line="377" w:lineRule="auto"/>
      <w:outlineLvl w:val="3"/>
    </w:pPr>
    <w:rPr>
      <w:rFonts w:ascii="Arial" w:hAnsi="Arial" w:eastAsia="黑体"/>
      <w:b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5">
    <w:name w:val="Body Text Indent"/>
    <w:basedOn w:val="1"/>
    <w:link w:val="13"/>
    <w:autoRedefine/>
    <w:semiHidden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uiPriority w:val="0"/>
    <w:pPr>
      <w:ind w:left="100" w:leftChars="2500"/>
    </w:pPr>
    <w:rPr>
      <w:rFonts w:ascii="楷体_GB2312" w:eastAsia="楷体_GB2312"/>
      <w:sz w:val="28"/>
    </w:rPr>
  </w:style>
  <w:style w:type="paragraph" w:styleId="7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正文文本缩进 Char"/>
    <w:basedOn w:val="12"/>
    <w:link w:val="5"/>
    <w:autoRedefine/>
    <w:semiHidden/>
    <w:qFormat/>
    <w:uiPriority w:val="99"/>
  </w:style>
  <w:style w:type="character" w:customStyle="1" w:styleId="14">
    <w:name w:val="页眉 Char"/>
    <w:basedOn w:val="12"/>
    <w:link w:val="9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7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378</Characters>
  <Lines>5</Lines>
  <Paragraphs>1</Paragraphs>
  <TotalTime>1</TotalTime>
  <ScaleCrop>false</ScaleCrop>
  <LinksUpToDate>false</LinksUpToDate>
  <CharactersWithSpaces>384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2018-10-30T12:34:00Z</dcterms:created>
  <dc:creator>PC</dc:creator>
  <cp:lastModifiedBy>小曾曾</cp:lastModifiedBy>
  <cp:lastPrinted>2021-02-24T02:24:00Z</cp:lastPrinted>
  <dcterms:modified xsi:type="dcterms:W3CDTF">2025-12-18T02:49:13Z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3A07673662494EA68C8107DF591DC87E_13</vt:lpwstr>
  </property>
  <property fmtid="{D5CDD505-2E9C-101B-9397-08002B2CF9AE}" pid="4" name="KSOTemplateDocerSaveRecord">
    <vt:lpwstr>eyJoZGlkIjoiZDQzNzExM2ZjMjlhMzAyZjM0ZTMxMmZiZjIxOWFkYTIiLCJ1c2VySWQiOiIyNzA3MTQyNzkifQ==</vt:lpwstr>
  </property>
</Properties>
</file>