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9A2ED">
      <w:pPr>
        <w:pStyle w:val="8"/>
        <w:framePr w:wrap="auto" w:vAnchor="margin" w:hAnchor="text" w:yAlign="inline"/>
        <w:spacing w:line="560" w:lineRule="exact"/>
        <w:jc w:val="center"/>
        <w:rPr>
          <w:rFonts w:hint="eastAsia" w:ascii="方正小标宋_GBK" w:hAnsi="方正小标宋_GBK" w:eastAsia="方正小标宋_GBK" w:cs="方正小标宋_GBK"/>
          <w:sz w:val="44"/>
          <w:szCs w:val="44"/>
        </w:rPr>
      </w:pPr>
      <w:bookmarkStart w:id="0" w:name="OLE_LINK1"/>
      <w:r>
        <w:rPr>
          <w:rFonts w:hint="eastAsia" w:ascii="方正小标宋_GBK" w:hAnsi="方正小标宋_GBK" w:eastAsia="方正小标宋_GBK" w:cs="方正小标宋_GBK"/>
          <w:sz w:val="44"/>
          <w:szCs w:val="44"/>
          <w:lang w:eastAsia="zh-CN"/>
        </w:rPr>
        <w:t>奉节县中医院</w:t>
      </w:r>
      <w:r>
        <w:rPr>
          <w:rFonts w:hint="eastAsia" w:ascii="方正小标宋_GBK" w:hAnsi="方正小标宋_GBK" w:eastAsia="方正小标宋_GBK" w:cs="方正小标宋_GBK"/>
          <w:sz w:val="44"/>
          <w:szCs w:val="44"/>
          <w:lang w:val="en-US" w:eastAsia="zh-CN"/>
        </w:rPr>
        <w:t>消防维保服务</w:t>
      </w:r>
      <w:r>
        <w:rPr>
          <w:rFonts w:hint="eastAsia" w:ascii="方正小标宋_GBK" w:hAnsi="方正小标宋_GBK" w:eastAsia="方正小标宋_GBK" w:cs="方正小标宋_GBK"/>
          <w:sz w:val="44"/>
          <w:szCs w:val="44"/>
        </w:rPr>
        <w:t>询价函</w:t>
      </w:r>
      <w:bookmarkEnd w:id="0"/>
    </w:p>
    <w:p w14:paraId="4CC42DAA">
      <w:pPr>
        <w:pStyle w:val="8"/>
        <w:framePr w:wrap="auto" w:vAnchor="margin" w:hAnchor="text" w:yAlign="inline"/>
        <w:spacing w:line="560" w:lineRule="exact"/>
        <w:jc w:val="center"/>
        <w:rPr>
          <w:rFonts w:hint="eastAsia" w:cs="方正小标宋_GBK" w:asciiTheme="minorEastAsia" w:hAnsiTheme="minorEastAsia" w:eastAsiaTheme="minorEastAsia"/>
          <w:sz w:val="44"/>
          <w:szCs w:val="44"/>
        </w:rPr>
      </w:pPr>
    </w:p>
    <w:p w14:paraId="0136FF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0"/>
        <w:jc w:val="left"/>
        <w:textAlignment w:val="auto"/>
        <w:rPr>
          <w:rFonts w:hint="eastAsia" w:ascii="方正仿宋_GBK" w:hAnsi="方正仿宋_GBK" w:eastAsia="方正仿宋_GBK" w:cs="方正仿宋_GBK"/>
          <w:i w:val="0"/>
          <w:iCs w:val="0"/>
          <w:caps w:val="0"/>
          <w:color w:val="786256"/>
          <w:spacing w:val="0"/>
          <w:sz w:val="21"/>
          <w:szCs w:val="21"/>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致：各潜在服务商</w:t>
      </w:r>
    </w:p>
    <w:p w14:paraId="76CBAE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sz w:val="21"/>
          <w:szCs w:val="21"/>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为保障医院治安、消防安全，依据《中华人民共和国政府采购法》《中华人民共和国民法典》等相关法律法规，现就医院消防维保服务采购项目开展市场询价工作，具体事项函告如下：</w:t>
      </w:r>
    </w:p>
    <w:p w14:paraId="2B6BF3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黑体_GBK" w:hAnsi="方正黑体_GBK" w:eastAsia="方正黑体_GBK" w:cs="方正黑体_GBK"/>
          <w:i w:val="0"/>
          <w:iCs w:val="0"/>
          <w:caps w:val="0"/>
          <w:color w:val="786256"/>
          <w:spacing w:val="0"/>
          <w:sz w:val="21"/>
          <w:szCs w:val="21"/>
        </w:rPr>
      </w:pPr>
      <w:r>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t>一、询价单位信息及项目说明</w:t>
      </w:r>
    </w:p>
    <w:p w14:paraId="7A7F5B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单位名称：奉节县中医院</w:t>
      </w:r>
    </w:p>
    <w:p w14:paraId="49A1FA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联系人：舒老师</w:t>
      </w:r>
    </w:p>
    <w:p w14:paraId="2D151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联系电话：13996665557</w:t>
      </w:r>
    </w:p>
    <w:p w14:paraId="0EA7E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医院地址：重庆市奉节县夔州街道夔州西路 308 号</w:t>
      </w:r>
    </w:p>
    <w:p w14:paraId="25066734">
      <w:pPr>
        <w:pStyle w:val="7"/>
        <w:keepNext w:val="0"/>
        <w:keepLines w:val="0"/>
        <w:pageBreakBefore w:val="0"/>
        <w:numPr>
          <w:ilvl w:val="0"/>
          <w:numId w:val="1"/>
        </w:numPr>
        <w:kinsoku/>
        <w:wordWrap/>
        <w:overflowPunct/>
        <w:topLinePunct w:val="0"/>
        <w:autoSpaceDE/>
        <w:autoSpaceDN/>
        <w:bidi w:val="0"/>
        <w:snapToGrid/>
        <w:spacing w:line="560" w:lineRule="exact"/>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t>维保范围</w:t>
      </w:r>
    </w:p>
    <w:p w14:paraId="6ADBA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包含新院区医技保障综合楼和门诊住院综合楼及室外消防附属设施等、三台院区及消防附属设施，其中新院区房屋建筑面积61247平方米、三台院区房屋建筑面积5800平方米，共计67047平方米。</w:t>
      </w:r>
    </w:p>
    <w:p w14:paraId="1A9C615A">
      <w:pPr>
        <w:pStyle w:val="7"/>
        <w:keepNext w:val="0"/>
        <w:keepLines w:val="0"/>
        <w:pageBreakBefore w:val="0"/>
        <w:numPr>
          <w:ilvl w:val="0"/>
          <w:numId w:val="1"/>
        </w:numPr>
        <w:kinsoku/>
        <w:wordWrap/>
        <w:overflowPunct/>
        <w:topLinePunct w:val="0"/>
        <w:autoSpaceDE/>
        <w:autoSpaceDN/>
        <w:bidi w:val="0"/>
        <w:snapToGrid/>
        <w:spacing w:line="560" w:lineRule="exact"/>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t>维保服务需求</w:t>
      </w:r>
    </w:p>
    <w:p w14:paraId="1FF39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（1）服务期限：1年</w:t>
      </w:r>
    </w:p>
    <w:p w14:paraId="60ACD7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（2）服务期内保证遵守医院相关制度要求，必须保证医院治安、消防安全。</w:t>
      </w:r>
    </w:p>
    <w:p w14:paraId="08C70B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（3）具备消防设施维护保养的相应从业资格，依照法律法规、技术标准和执业准则，开展消防设施维护保养技术服务活动，对维护保养质量负责。</w:t>
      </w:r>
    </w:p>
    <w:p w14:paraId="0A91F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4）制定建筑消防设施维护保养计划，定期维护保养本合同约定的建筑消防设施，排除潜在的故障。按照《建筑消防设施的维护管理》（GB25201-2010）等消防技术标准规定的内容、程序、周期等要求，对合同约定范围内的建筑消防设施开展检查、维修、保养、测试等技术服务。</w:t>
      </w:r>
    </w:p>
    <w:p w14:paraId="5D35E3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（5）根据维护保养对象的具体情况，拟定具体的工作方案，明确项目负责人。至少指定2名以上执业人员负责实施。执业人员应当认真如实填写维护保养记录。</w:t>
      </w:r>
    </w:p>
    <w:p w14:paraId="0278D0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（6）每月对承担维修保养的建筑消防设施至少进行1次检查，出具测试报告，对报告的准确性负责。</w:t>
      </w:r>
    </w:p>
    <w:p w14:paraId="39E61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（7）在接到消防设施故障的通知后应积极响应，一般故障次日到达现场处理，紧急故障当天接到电话通知后4小时内到达现场处理。</w:t>
      </w:r>
    </w:p>
    <w:p w14:paraId="5FBA4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（8）维护保养期间检查出设备故障，应及时进行修复。维修费用和更换设备、材料，及时告知并提出整改方案报审批，负责组织落实整改。</w:t>
      </w:r>
    </w:p>
    <w:p w14:paraId="4845FF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9）每月维保工作结束，提交当月的维保记录，每个季度提交季度测试报告。每年对消防设施进行一次全面的测试，确保消防设施的完好有效。每次处理突发故障后，提交故障处理记录。年度维保期满，提交装订成册的年度消防设施维保总结报告。</w:t>
      </w:r>
    </w:p>
    <w:p w14:paraId="6A0E2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（10）及时出具维护保养记录或问题反馈意见书。出具真实、规范的维护保养记录，并由经办人、项目负责人和技术负责人签名，并加盖维护保养机构印章。</w:t>
      </w:r>
    </w:p>
    <w:p w14:paraId="7D71A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(11)根据消防部门监督检查的要求，提交或上传相关的消防设施维护保养报告、消防设施检查测试记录等文件。</w:t>
      </w:r>
    </w:p>
    <w:p w14:paraId="38FFA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（12）承担单件100元（含100元）以内的配件器材维修更换，不包括人为破坏、消防设施丢失、埋地消防给水管网泄漏排查及修复涉及的费用。</w:t>
      </w:r>
    </w:p>
    <w:p w14:paraId="6541AB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（13）维保单位在第一次进场维保后，应对维保范围的所有消防设施进行全面测试。并出具测试记录报告，且应经双方签字或盖章确认。</w:t>
      </w:r>
    </w:p>
    <w:p w14:paraId="48B25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（14）根据要求及安排，对消防值班操作人员进行消防设施使用操作方面的培训，重点单位每半年至少一次培训。</w:t>
      </w:r>
    </w:p>
    <w:p w14:paraId="24A789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（15）根据消防演练安排，积极参加消防演练活动，并发挥专业所长积极提供有关的建议。</w:t>
      </w:r>
    </w:p>
    <w:p w14:paraId="593946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（16）如申报第三方年度检测，应积极配合，并在年检前汇同对消防设施进行全面的检查。</w:t>
      </w:r>
    </w:p>
    <w:p w14:paraId="4641D7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（17）引起消防设施维护保养不到位或维修不及时，导致设备未能正常运行，受到消防部门的处罚，需承担百分之五十的经济责任。</w:t>
      </w:r>
    </w:p>
    <w:p w14:paraId="63549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（18）若维保区域内发生火灾事故后消防设备不能正常运行或消防设施误动作而造成的损失，承担相应的经济责任。由不可抗拒的自然灾害、雷击、环境改变和非乙方人为破坏等因素除外。</w:t>
      </w:r>
    </w:p>
    <w:p w14:paraId="64207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（19）对现有设施设备故障进行修复。</w:t>
      </w:r>
    </w:p>
    <w:p w14:paraId="447F60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（20）不得转包、分包消防设施维护保养技术服务项目。</w:t>
      </w:r>
    </w:p>
    <w:p w14:paraId="45678E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(21)成交供应商保证并负责所有人员年龄结构符合公安局治安大队要求，并取得相应上岗证书。如安保人员不符合公安局治安大队要求，乙方需承担因人员不合格而造成的责任（包括安全责任及赔偿责任）。</w:t>
      </w:r>
    </w:p>
    <w:p w14:paraId="69C83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（22）负责日常巡逻工作，每日每两小时一班对全院进行安全巡查，并按照医院规定填写相应巡逻记录。</w:t>
      </w:r>
    </w:p>
    <w:p w14:paraId="66B7E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（23）负责消防控制室日常工作，要求双人双岗持证上岗。</w:t>
      </w:r>
    </w:p>
    <w:p w14:paraId="6A508E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（24）合同期内，安保人员服从医院保卫科管理并按照规章制度完成相关安保工作。</w:t>
      </w:r>
    </w:p>
    <w:p w14:paraId="43B4680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leftChars="0" w:right="0" w:firstLine="640" w:firstLineChars="200"/>
        <w:jc w:val="left"/>
        <w:textAlignment w:val="auto"/>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t>报价文件格式</w:t>
      </w:r>
    </w:p>
    <w:p w14:paraId="3BC679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right="0" w:rightChars="0" w:firstLine="640" w:firstLineChars="20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1.提供营业执照，并具备消</w:t>
      </w:r>
      <w:bookmarkStart w:id="1" w:name="_GoBack"/>
      <w:bookmarkEnd w:id="1"/>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防设施维护保养检测资质，并在社会消防技术服务信息系统备案（提供复印件加盖鲜章）。</w:t>
      </w:r>
    </w:p>
    <w:p w14:paraId="2C8F40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right="0" w:rightChars="0" w:firstLine="640" w:firstLineChars="20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2.报价表</w:t>
      </w:r>
    </w:p>
    <w:p w14:paraId="53BF89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3.分项报价表</w:t>
      </w:r>
    </w:p>
    <w:p w14:paraId="1DECC6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t>五、报送方式</w:t>
      </w:r>
    </w:p>
    <w:p w14:paraId="1FFF7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1.纸质文件：装订后寄送至奉节县中医院招标采购办（地址：重庆市奉节县夔州街道夔州西路308号）。</w:t>
      </w:r>
    </w:p>
    <w:p w14:paraId="321411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default"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2.电子文件：扫描件（PDF格式）发送至医院指定邮箱：</w:t>
      </w: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fldChar w:fldCharType="begin"/>
      </w: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instrText xml:space="preserve"> HYPERLINK "mailto:785851388@qq.com%E3%80%82" </w:instrText>
      </w: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fldChar w:fldCharType="separate"/>
      </w: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785851388@qq.com。</w:t>
      </w: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fldChar w:fldCharType="end"/>
      </w: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联系人李老师13388933873</w:t>
      </w:r>
    </w:p>
    <w:p w14:paraId="0602F3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3.报价有效时间：2025年11月14日- 11月20日。</w:t>
      </w:r>
    </w:p>
    <w:p w14:paraId="5B8003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786256"/>
          <w:spacing w:val="0"/>
          <w:kern w:val="0"/>
          <w:sz w:val="32"/>
          <w:szCs w:val="32"/>
          <w:shd w:val="clear" w:fill="FFFFFF"/>
          <w:lang w:val="en-US" w:eastAsia="zh-CN" w:bidi="ar"/>
        </w:rPr>
        <w:t>六、特别说明</w:t>
      </w:r>
    </w:p>
    <w:p w14:paraId="4F5EFF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效力说明：此次报价仅用于市场调研，不作为采购成交依据。                                                          </w:t>
      </w:r>
    </w:p>
    <w:p w14:paraId="21100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righ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奉节县中医院</w:t>
      </w:r>
    </w:p>
    <w:p w14:paraId="3013C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righ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2025年11月14日</w:t>
      </w:r>
    </w:p>
    <w:p w14:paraId="2B5B9389">
      <w:pPr>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lang w:eastAsia="zh-CN"/>
        </w:rPr>
      </w:pPr>
    </w:p>
    <w:p w14:paraId="56F728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附件：1.奉节县中医院消防维保服务询价报价表</w:t>
      </w:r>
    </w:p>
    <w:p w14:paraId="5E31DE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1609" w:firstLineChars="503"/>
        <w:jc w:val="left"/>
        <w:textAlignment w:val="auto"/>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786256"/>
          <w:spacing w:val="0"/>
          <w:kern w:val="0"/>
          <w:sz w:val="32"/>
          <w:szCs w:val="32"/>
          <w:shd w:val="clear" w:fill="FFFFFF"/>
          <w:lang w:val="en-US" w:eastAsia="zh-CN" w:bidi="ar"/>
        </w:rPr>
        <w:t>2.奉节县中医院消防维保服务询价分项报价表</w:t>
      </w:r>
    </w:p>
    <w:p w14:paraId="0D2F7C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0519A2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7D866D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4D392E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04AC17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59C4D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512B12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03BBE6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ascii="仿宋" w:hAnsi="仿宋" w:eastAsia="仿宋" w:cs="仿宋"/>
          <w:i w:val="0"/>
          <w:iCs w:val="0"/>
          <w:caps w:val="0"/>
          <w:color w:val="786256"/>
          <w:spacing w:val="0"/>
          <w:kern w:val="0"/>
          <w:sz w:val="32"/>
          <w:szCs w:val="32"/>
          <w:shd w:val="clear" w:fill="FFFFFF"/>
          <w:lang w:val="en-US" w:eastAsia="zh-CN" w:bidi="ar"/>
        </w:rPr>
      </w:pPr>
    </w:p>
    <w:p w14:paraId="390914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560" w:lineRule="exact"/>
        <w:ind w:left="0" w:right="0" w:firstLine="640"/>
        <w:jc w:val="left"/>
        <w:textAlignment w:val="auto"/>
        <w:rPr>
          <w:rFonts w:hint="eastAsia" w:eastAsia="宋体"/>
          <w:lang w:eastAsia="zh-CN"/>
        </w:rPr>
      </w:pPr>
      <w:r>
        <w:rPr>
          <w:rFonts w:hint="eastAsia" w:ascii="仿宋" w:hAnsi="仿宋" w:eastAsia="仿宋" w:cs="仿宋"/>
          <w:i w:val="0"/>
          <w:iCs w:val="0"/>
          <w:caps w:val="0"/>
          <w:color w:val="786256"/>
          <w:spacing w:val="0"/>
          <w:kern w:val="0"/>
          <w:sz w:val="32"/>
          <w:szCs w:val="32"/>
          <w:shd w:val="clear" w:fill="FFFFFF"/>
          <w:lang w:val="en-US" w:eastAsia="zh-CN" w:bidi="ar"/>
        </w:rPr>
        <w:t>附件：1</w:t>
      </w:r>
    </w:p>
    <w:p w14:paraId="0331CDD7">
      <w:pPr>
        <w:snapToGrid w:val="0"/>
        <w:spacing w:line="400" w:lineRule="exact"/>
        <w:ind w:firstLine="480" w:firstLineChars="200"/>
        <w:rPr>
          <w:rFonts w:hint="eastAsia" w:ascii="方正仿宋_GBK" w:hAnsi="宋体" w:eastAsia="方正仿宋_GBK"/>
          <w:sz w:val="24"/>
          <w:szCs w:val="28"/>
        </w:rPr>
      </w:pPr>
    </w:p>
    <w:p w14:paraId="16A784CA">
      <w:pPr>
        <w:snapToGrid w:val="0"/>
        <w:spacing w:line="400" w:lineRule="exact"/>
        <w:ind w:firstLine="640" w:firstLineChars="200"/>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奉节县中医院</w:t>
      </w:r>
      <w:r>
        <w:rPr>
          <w:rFonts w:hint="eastAsia" w:ascii="方正小标宋_GBK" w:hAnsi="方正小标宋_GBK" w:eastAsia="方正小标宋_GBK" w:cs="方正小标宋_GBK"/>
          <w:sz w:val="32"/>
          <w:szCs w:val="32"/>
          <w:lang w:val="en-US" w:eastAsia="zh-CN"/>
        </w:rPr>
        <w:t>消防维保服务</w:t>
      </w:r>
      <w:r>
        <w:rPr>
          <w:rFonts w:hint="eastAsia" w:ascii="方正小标宋_GBK" w:hAnsi="方正小标宋_GBK" w:eastAsia="方正小标宋_GBK" w:cs="方正小标宋_GBK"/>
          <w:sz w:val="32"/>
          <w:szCs w:val="32"/>
        </w:rPr>
        <w:t>询价</w:t>
      </w:r>
      <w:r>
        <w:rPr>
          <w:rFonts w:hint="eastAsia" w:ascii="方正小标宋_GBK" w:hAnsi="方正小标宋_GBK" w:eastAsia="方正小标宋_GBK" w:cs="方正小标宋_GBK"/>
          <w:sz w:val="32"/>
          <w:szCs w:val="32"/>
          <w:lang w:eastAsia="zh-CN"/>
        </w:rPr>
        <w:t>报价表</w:t>
      </w:r>
    </w:p>
    <w:p w14:paraId="2C558D9F">
      <w:pPr>
        <w:snapToGrid w:val="0"/>
        <w:spacing w:line="400" w:lineRule="exact"/>
        <w:ind w:firstLine="640" w:firstLineChars="200"/>
        <w:jc w:val="center"/>
        <w:rPr>
          <w:rFonts w:hint="eastAsia" w:ascii="方正小标宋_GBK" w:hAnsi="方正小标宋_GBK" w:eastAsia="方正小标宋_GBK" w:cs="方正小标宋_GBK"/>
          <w:sz w:val="32"/>
          <w:szCs w:val="32"/>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2ED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6F90C2F0">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lang w:eastAsia="zh-CN"/>
              </w:rPr>
              <w:t>报价</w:t>
            </w:r>
            <w:r>
              <w:rPr>
                <w:rFonts w:hint="eastAsia" w:ascii="方正仿宋_GBK" w:hAnsi="宋体" w:eastAsia="方正仿宋_GBK"/>
                <w:sz w:val="21"/>
                <w:szCs w:val="28"/>
              </w:rPr>
              <w:t>人名称</w:t>
            </w:r>
          </w:p>
        </w:tc>
        <w:tc>
          <w:tcPr>
            <w:tcW w:w="7840" w:type="dxa"/>
            <w:gridSpan w:val="3"/>
            <w:noWrap w:val="0"/>
            <w:vAlign w:val="center"/>
          </w:tcPr>
          <w:p w14:paraId="3064107E">
            <w:pPr>
              <w:spacing w:line="500" w:lineRule="exact"/>
              <w:jc w:val="center"/>
              <w:rPr>
                <w:rFonts w:hint="eastAsia" w:ascii="方正仿宋_GBK" w:hAnsi="宋体" w:eastAsia="方正仿宋_GBK"/>
                <w:sz w:val="21"/>
                <w:szCs w:val="28"/>
              </w:rPr>
            </w:pPr>
          </w:p>
        </w:tc>
      </w:tr>
      <w:tr w14:paraId="3F67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7AB0366D">
            <w:pPr>
              <w:spacing w:line="500" w:lineRule="exact"/>
              <w:jc w:val="center"/>
              <w:rPr>
                <w:rFonts w:hint="eastAsia" w:ascii="方正仿宋_GBK" w:hAnsi="宋体" w:eastAsia="方正仿宋_GBK" w:cs="Times New Roman"/>
                <w:sz w:val="21"/>
                <w:szCs w:val="28"/>
                <w:lang w:eastAsia="zh-CN"/>
              </w:rPr>
            </w:pPr>
            <w:r>
              <w:rPr>
                <w:rFonts w:hint="eastAsia" w:ascii="方正仿宋_GBK" w:hAnsi="宋体" w:eastAsia="方正仿宋_GBK" w:cs="Times New Roman"/>
                <w:sz w:val="21"/>
                <w:szCs w:val="28"/>
                <w:lang w:eastAsia="zh-CN"/>
              </w:rPr>
              <w:t>询价报价项目</w:t>
            </w:r>
          </w:p>
        </w:tc>
        <w:tc>
          <w:tcPr>
            <w:tcW w:w="932" w:type="dxa"/>
            <w:noWrap w:val="0"/>
            <w:vAlign w:val="center"/>
          </w:tcPr>
          <w:p w14:paraId="3A7C8E68">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数量</w:t>
            </w:r>
          </w:p>
        </w:tc>
        <w:tc>
          <w:tcPr>
            <w:tcW w:w="4760" w:type="dxa"/>
            <w:noWrap w:val="0"/>
            <w:vAlign w:val="center"/>
          </w:tcPr>
          <w:p w14:paraId="1B183110">
            <w:pPr>
              <w:spacing w:line="500" w:lineRule="exact"/>
              <w:jc w:val="center"/>
              <w:rPr>
                <w:rFonts w:hint="eastAsia" w:ascii="方正仿宋_GBK" w:hAnsi="宋体" w:eastAsia="方正仿宋_GBK"/>
                <w:sz w:val="21"/>
                <w:szCs w:val="28"/>
              </w:rPr>
            </w:pPr>
            <w:r>
              <w:rPr>
                <w:rFonts w:hint="eastAsia" w:ascii="方正仿宋_GBK" w:hAnsi="方正仿宋_GBK" w:eastAsia="方正仿宋_GBK"/>
                <w:sz w:val="21"/>
                <w:szCs w:val="28"/>
                <w:lang w:eastAsia="zh-CN"/>
              </w:rPr>
              <w:t>询价</w:t>
            </w:r>
            <w:r>
              <w:rPr>
                <w:rFonts w:hint="eastAsia" w:ascii="方正仿宋_GBK" w:hAnsi="方正仿宋_GBK" w:eastAsia="方正仿宋_GBK"/>
                <w:sz w:val="21"/>
                <w:szCs w:val="28"/>
              </w:rPr>
              <w:t>报价（小写）</w:t>
            </w:r>
          </w:p>
        </w:tc>
      </w:tr>
      <w:tr w14:paraId="38E6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3242AB33">
            <w:pPr>
              <w:spacing w:line="500" w:lineRule="exact"/>
              <w:jc w:val="center"/>
              <w:rPr>
                <w:rFonts w:hint="eastAsia" w:ascii="方正仿宋_GBK" w:hAnsi="宋体" w:eastAsia="方正仿宋_GBK" w:cs="Times New Roman"/>
                <w:sz w:val="21"/>
                <w:szCs w:val="28"/>
                <w:lang w:eastAsia="zh-CN"/>
              </w:rPr>
            </w:pPr>
            <w:r>
              <w:rPr>
                <w:rFonts w:hint="eastAsia" w:ascii="方正仿宋_GBK" w:hAnsi="宋体" w:eastAsia="方正仿宋_GBK" w:cs="Times New Roman"/>
                <w:sz w:val="21"/>
                <w:szCs w:val="28"/>
                <w:lang w:eastAsia="zh-CN"/>
              </w:rPr>
              <w:t>奉节县中医院</w:t>
            </w:r>
            <w:r>
              <w:rPr>
                <w:rFonts w:hint="eastAsia" w:ascii="方正仿宋_GBK" w:hAnsi="宋体" w:eastAsia="方正仿宋_GBK" w:cs="Times New Roman"/>
                <w:sz w:val="21"/>
                <w:szCs w:val="28"/>
                <w:lang w:val="en-US" w:eastAsia="zh-CN"/>
              </w:rPr>
              <w:t>消防维保服务</w:t>
            </w:r>
          </w:p>
          <w:p w14:paraId="0E450608">
            <w:pPr>
              <w:spacing w:line="500" w:lineRule="exact"/>
              <w:jc w:val="center"/>
              <w:rPr>
                <w:rFonts w:hint="eastAsia" w:ascii="方正仿宋_GBK" w:hAnsi="宋体" w:eastAsia="方正仿宋_GBK" w:cs="Times New Roman"/>
                <w:sz w:val="21"/>
                <w:szCs w:val="28"/>
                <w:lang w:eastAsia="zh-CN"/>
              </w:rPr>
            </w:pPr>
          </w:p>
        </w:tc>
        <w:tc>
          <w:tcPr>
            <w:tcW w:w="932" w:type="dxa"/>
            <w:tcBorders>
              <w:bottom w:val="single" w:color="auto" w:sz="4" w:space="0"/>
            </w:tcBorders>
            <w:noWrap w:val="0"/>
            <w:vAlign w:val="top"/>
          </w:tcPr>
          <w:p w14:paraId="7403C1C5">
            <w:pPr>
              <w:spacing w:line="500" w:lineRule="exact"/>
              <w:ind w:firstLine="210" w:firstLineChars="100"/>
              <w:rPr>
                <w:rFonts w:hint="eastAsia" w:ascii="方正仿宋_GBK" w:hAnsi="宋体" w:eastAsia="方正仿宋_GBK"/>
                <w:sz w:val="21"/>
                <w:szCs w:val="28"/>
                <w:lang w:val="en-US" w:eastAsia="zh-CN"/>
              </w:rPr>
            </w:pPr>
            <w:r>
              <w:rPr>
                <w:rFonts w:hint="eastAsia" w:ascii="方正仿宋_GBK" w:hAnsi="宋体" w:eastAsia="方正仿宋_GBK"/>
                <w:sz w:val="21"/>
                <w:szCs w:val="28"/>
                <w:lang w:val="en-US" w:eastAsia="zh-CN"/>
              </w:rPr>
              <w:t>1</w:t>
            </w:r>
          </w:p>
        </w:tc>
        <w:tc>
          <w:tcPr>
            <w:tcW w:w="4760" w:type="dxa"/>
            <w:tcBorders>
              <w:bottom w:val="single" w:color="auto" w:sz="4" w:space="0"/>
            </w:tcBorders>
            <w:noWrap w:val="0"/>
            <w:vAlign w:val="top"/>
          </w:tcPr>
          <w:p w14:paraId="5EE1EC7A">
            <w:pPr>
              <w:spacing w:line="500" w:lineRule="exact"/>
              <w:rPr>
                <w:rFonts w:hint="eastAsia" w:ascii="方正仿宋_GBK" w:hAnsi="宋体" w:eastAsia="方正仿宋_GBK"/>
                <w:sz w:val="21"/>
                <w:szCs w:val="28"/>
              </w:rPr>
            </w:pPr>
          </w:p>
        </w:tc>
      </w:tr>
      <w:tr w14:paraId="4E1D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01F1D8AF">
            <w:pPr>
              <w:spacing w:line="560" w:lineRule="exact"/>
              <w:rPr>
                <w:rFonts w:hint="eastAsia" w:ascii="方正仿宋_GBK" w:hAnsi="宋体" w:eastAsia="方正仿宋_GBK"/>
                <w:sz w:val="21"/>
                <w:szCs w:val="28"/>
              </w:rPr>
            </w:pPr>
            <w:r>
              <w:rPr>
                <w:rFonts w:hint="eastAsia" w:ascii="方正仿宋_GBK" w:hAnsi="宋体" w:eastAsia="方正仿宋_GBK"/>
                <w:sz w:val="21"/>
                <w:szCs w:val="28"/>
                <w:lang w:eastAsia="zh-CN"/>
              </w:rPr>
              <w:t>询价</w:t>
            </w:r>
            <w:r>
              <w:rPr>
                <w:rFonts w:hint="eastAsia" w:ascii="方正仿宋_GBK" w:hAnsi="宋体" w:eastAsia="方正仿宋_GBK"/>
                <w:sz w:val="21"/>
                <w:szCs w:val="28"/>
              </w:rPr>
              <w:t xml:space="preserve">报价（大写）：                           </w:t>
            </w:r>
          </w:p>
        </w:tc>
      </w:tr>
      <w:tr w14:paraId="438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135EB200">
            <w:pPr>
              <w:pStyle w:val="2"/>
              <w:spacing w:line="500" w:lineRule="exact"/>
              <w:rPr>
                <w:rFonts w:hint="eastAsia" w:ascii="方正仿宋_GBK" w:hAnsi="宋体" w:eastAsia="方正仿宋_GBK"/>
                <w:sz w:val="21"/>
                <w:szCs w:val="28"/>
              </w:rPr>
            </w:pPr>
            <w:r>
              <w:rPr>
                <w:rFonts w:hint="eastAsia" w:ascii="方正仿宋_GBK" w:hAnsi="仿宋" w:eastAsia="方正仿宋_GBK"/>
                <w:sz w:val="21"/>
                <w:szCs w:val="28"/>
              </w:rPr>
              <w:t>备注：</w:t>
            </w:r>
          </w:p>
        </w:tc>
      </w:tr>
    </w:tbl>
    <w:p w14:paraId="07DD8338">
      <w:pPr>
        <w:pStyle w:val="2"/>
        <w:spacing w:line="500" w:lineRule="exact"/>
        <w:rPr>
          <w:rFonts w:hint="eastAsia" w:ascii="方正仿宋_GBK" w:hAnsi="宋体" w:eastAsia="方正仿宋_GBK"/>
          <w:sz w:val="24"/>
          <w:szCs w:val="28"/>
        </w:rPr>
      </w:pPr>
    </w:p>
    <w:p w14:paraId="1BAA1DC2">
      <w:pPr>
        <w:rPr>
          <w:rFonts w:hint="eastAsia" w:ascii="方正仿宋_GBK" w:eastAsia="方正仿宋_GBK"/>
        </w:rPr>
      </w:pPr>
    </w:p>
    <w:p w14:paraId="7AF1C0D1">
      <w:pPr>
        <w:spacing w:line="500" w:lineRule="exact"/>
        <w:rPr>
          <w:rFonts w:hint="eastAsia" w:ascii="方正仿宋_GBK" w:hAnsi="宋体" w:eastAsia="方正仿宋_GBK"/>
          <w:sz w:val="24"/>
          <w:szCs w:val="28"/>
        </w:rPr>
      </w:pPr>
    </w:p>
    <w:p w14:paraId="5B332D66">
      <w:pPr>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lang w:eastAsia="zh-CN"/>
        </w:rPr>
        <w:t>报价</w:t>
      </w:r>
      <w:r>
        <w:rPr>
          <w:rFonts w:hint="eastAsia" w:ascii="方正仿宋_GBK" w:hAnsi="宋体" w:eastAsia="方正仿宋_GBK"/>
          <w:sz w:val="24"/>
          <w:szCs w:val="28"/>
        </w:rPr>
        <w:t>人：                      法定代表人（或法定代表人授权代表）或</w:t>
      </w:r>
    </w:p>
    <w:p w14:paraId="540A945C">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14:paraId="38CF1606">
      <w:pPr>
        <w:spacing w:line="500" w:lineRule="exact"/>
        <w:rPr>
          <w:rFonts w:hint="eastAsia" w:ascii="方正仿宋_GBK" w:hAnsi="宋体" w:eastAsia="方正仿宋_GBK"/>
          <w:sz w:val="24"/>
          <w:szCs w:val="28"/>
        </w:rPr>
      </w:pPr>
    </w:p>
    <w:p w14:paraId="6FF49CEA">
      <w:pPr>
        <w:spacing w:line="500" w:lineRule="exact"/>
        <w:rPr>
          <w:rFonts w:hint="eastAsia" w:ascii="方正仿宋_GBK" w:hAnsi="宋体" w:eastAsia="方正仿宋_GBK"/>
          <w:sz w:val="24"/>
          <w:szCs w:val="28"/>
        </w:rPr>
      </w:pPr>
    </w:p>
    <w:p w14:paraId="47CB2DE1">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年     月     日</w:t>
      </w:r>
    </w:p>
    <w:p w14:paraId="4CCC847B">
      <w:pPr>
        <w:snapToGrid w:val="0"/>
        <w:spacing w:line="500" w:lineRule="exact"/>
        <w:ind w:firstLine="480" w:firstLineChars="200"/>
        <w:rPr>
          <w:rFonts w:hint="eastAsia" w:ascii="方正仿宋_GBK" w:hAnsi="宋体" w:eastAsia="方正仿宋_GBK"/>
          <w:sz w:val="24"/>
          <w:szCs w:val="28"/>
        </w:rPr>
      </w:pPr>
    </w:p>
    <w:p w14:paraId="1EA68374">
      <w:pPr>
        <w:snapToGrid w:val="0"/>
        <w:spacing w:line="500" w:lineRule="exact"/>
        <w:ind w:firstLine="480" w:firstLineChars="200"/>
        <w:rPr>
          <w:rFonts w:hint="eastAsia" w:ascii="方正仿宋_GBK" w:hAnsi="宋体" w:eastAsia="方正仿宋_GBK"/>
          <w:sz w:val="24"/>
          <w:szCs w:val="28"/>
        </w:rPr>
      </w:pPr>
    </w:p>
    <w:p w14:paraId="77876DBE">
      <w:pPr>
        <w:snapToGrid w:val="0"/>
        <w:spacing w:line="500" w:lineRule="exact"/>
        <w:ind w:firstLine="480" w:firstLineChars="200"/>
        <w:rPr>
          <w:rFonts w:hint="eastAsia" w:ascii="方正仿宋_GBK" w:hAnsi="宋体" w:eastAsia="方正仿宋_GBK"/>
          <w:sz w:val="24"/>
          <w:szCs w:val="28"/>
        </w:rPr>
      </w:pPr>
    </w:p>
    <w:p w14:paraId="3CE1F08C">
      <w:pPr>
        <w:snapToGrid w:val="0"/>
        <w:spacing w:line="400" w:lineRule="exact"/>
        <w:ind w:firstLine="480" w:firstLineChars="200"/>
        <w:rPr>
          <w:rFonts w:hint="eastAsia" w:ascii="方正仿宋_GBK" w:hAnsi="宋体" w:eastAsia="方正仿宋_GBK"/>
          <w:sz w:val="24"/>
          <w:szCs w:val="28"/>
        </w:rPr>
      </w:pPr>
    </w:p>
    <w:p w14:paraId="0B9DED6F">
      <w:pPr>
        <w:snapToGrid w:val="0"/>
        <w:spacing w:line="400" w:lineRule="exact"/>
        <w:ind w:firstLine="480" w:firstLineChars="200"/>
        <w:rPr>
          <w:rFonts w:hint="eastAsia" w:ascii="方正仿宋_GBK" w:hAnsi="宋体" w:eastAsia="方正仿宋_GBK"/>
          <w:sz w:val="24"/>
          <w:szCs w:val="28"/>
        </w:rPr>
      </w:pPr>
    </w:p>
    <w:p w14:paraId="7239AECA">
      <w:pPr>
        <w:snapToGrid w:val="0"/>
        <w:spacing w:line="400" w:lineRule="exact"/>
        <w:ind w:firstLine="480" w:firstLineChars="200"/>
        <w:rPr>
          <w:rFonts w:hint="eastAsia" w:ascii="方正仿宋_GBK" w:hAnsi="宋体" w:eastAsia="方正仿宋_GBK"/>
          <w:sz w:val="24"/>
          <w:szCs w:val="28"/>
        </w:rPr>
      </w:pPr>
    </w:p>
    <w:p w14:paraId="5E129B6C">
      <w:pPr>
        <w:snapToGrid w:val="0"/>
        <w:spacing w:line="400" w:lineRule="exact"/>
        <w:ind w:firstLine="480" w:firstLineChars="200"/>
        <w:rPr>
          <w:rFonts w:hint="eastAsia" w:ascii="方正仿宋_GBK" w:hAnsi="宋体" w:eastAsia="方正仿宋_GBK"/>
          <w:sz w:val="24"/>
          <w:szCs w:val="28"/>
        </w:rPr>
      </w:pPr>
    </w:p>
    <w:p w14:paraId="1447E62C">
      <w:pPr>
        <w:snapToGrid w:val="0"/>
        <w:spacing w:line="400" w:lineRule="exact"/>
        <w:rPr>
          <w:rFonts w:hint="eastAsia" w:ascii="方正仿宋_GBK" w:hAnsi="宋体" w:eastAsia="方正仿宋_GBK"/>
          <w:sz w:val="24"/>
          <w:szCs w:val="28"/>
        </w:rPr>
      </w:pPr>
    </w:p>
    <w:p w14:paraId="7DA7AC08">
      <w:pPr>
        <w:snapToGrid w:val="0"/>
        <w:spacing w:line="400" w:lineRule="exact"/>
        <w:ind w:firstLine="480" w:firstLineChars="200"/>
        <w:rPr>
          <w:rFonts w:hint="eastAsia" w:ascii="方正仿宋_GBK" w:hAnsi="宋体" w:eastAsia="方正仿宋_GBK"/>
          <w:sz w:val="24"/>
          <w:szCs w:val="28"/>
        </w:rPr>
      </w:pPr>
    </w:p>
    <w:p w14:paraId="1DCAB6E2">
      <w:pPr>
        <w:snapToGrid w:val="0"/>
        <w:spacing w:line="400" w:lineRule="exact"/>
        <w:ind w:firstLine="480" w:firstLineChars="200"/>
        <w:rPr>
          <w:rFonts w:hint="default" w:ascii="方正仿宋_GBK" w:hAnsi="宋体" w:eastAsia="方正仿宋_GBK" w:cs="Times New Roman"/>
          <w:sz w:val="24"/>
          <w:szCs w:val="28"/>
          <w:lang w:val="en-US" w:eastAsia="zh-CN"/>
        </w:rPr>
      </w:pPr>
      <w:r>
        <w:rPr>
          <w:rFonts w:hint="eastAsia" w:ascii="方正仿宋_GBK" w:hAnsi="宋体" w:eastAsia="方正仿宋_GBK" w:cs="Times New Roman"/>
          <w:sz w:val="24"/>
          <w:szCs w:val="28"/>
          <w:lang w:eastAsia="zh-CN"/>
        </w:rPr>
        <w:t>附件</w:t>
      </w:r>
      <w:r>
        <w:rPr>
          <w:rFonts w:hint="eastAsia" w:ascii="方正仿宋_GBK" w:hAnsi="宋体" w:eastAsia="方正仿宋_GBK" w:cs="Times New Roman"/>
          <w:sz w:val="24"/>
          <w:szCs w:val="28"/>
          <w:lang w:val="en-US" w:eastAsia="zh-CN"/>
        </w:rPr>
        <w:t>2:</w:t>
      </w:r>
    </w:p>
    <w:p w14:paraId="7C1B7429">
      <w:pPr>
        <w:snapToGrid w:val="0"/>
        <w:spacing w:line="400" w:lineRule="exact"/>
        <w:ind w:firstLine="480" w:firstLineChars="200"/>
        <w:rPr>
          <w:rFonts w:hint="eastAsia" w:ascii="方正仿宋_GBK" w:hAnsi="宋体" w:eastAsia="方正仿宋_GBK"/>
          <w:sz w:val="24"/>
          <w:szCs w:val="28"/>
        </w:rPr>
      </w:pPr>
    </w:p>
    <w:p w14:paraId="5004EA03">
      <w:pPr>
        <w:snapToGrid w:val="0"/>
        <w:spacing w:line="400" w:lineRule="exact"/>
        <w:ind w:firstLine="640" w:firstLineChars="200"/>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奉节县中医院</w:t>
      </w:r>
      <w:r>
        <w:rPr>
          <w:rFonts w:hint="eastAsia" w:ascii="方正小标宋_GBK" w:hAnsi="方正小标宋_GBK" w:eastAsia="方正小标宋_GBK" w:cs="方正小标宋_GBK"/>
          <w:sz w:val="32"/>
          <w:szCs w:val="32"/>
          <w:lang w:val="en-US" w:eastAsia="zh-CN"/>
        </w:rPr>
        <w:t>消防维保服务</w:t>
      </w:r>
      <w:r>
        <w:rPr>
          <w:rFonts w:hint="eastAsia" w:ascii="方正小标宋_GBK" w:hAnsi="方正小标宋_GBK" w:eastAsia="方正小标宋_GBK" w:cs="方正小标宋_GBK"/>
          <w:sz w:val="32"/>
          <w:szCs w:val="32"/>
        </w:rPr>
        <w:t>询价</w:t>
      </w:r>
      <w:r>
        <w:rPr>
          <w:rFonts w:hint="eastAsia" w:ascii="方正小标宋_GBK" w:hAnsi="方正小标宋_GBK" w:eastAsia="方正小标宋_GBK" w:cs="方正小标宋_GBK"/>
          <w:sz w:val="32"/>
          <w:szCs w:val="32"/>
          <w:lang w:eastAsia="zh-CN"/>
        </w:rPr>
        <w:t>分项报价表</w:t>
      </w:r>
    </w:p>
    <w:p w14:paraId="45E0519B">
      <w:pPr>
        <w:snapToGrid w:val="0"/>
        <w:spacing w:line="400" w:lineRule="exact"/>
        <w:ind w:firstLine="640" w:firstLineChars="200"/>
        <w:jc w:val="center"/>
        <w:rPr>
          <w:rFonts w:hint="eastAsia" w:ascii="方正小标宋_GBK" w:hAnsi="方正小标宋_GBK" w:eastAsia="方正小标宋_GBK" w:cs="方正小标宋_GBK"/>
          <w:sz w:val="32"/>
          <w:szCs w:val="32"/>
          <w:lang w:eastAsia="zh-CN"/>
        </w:rPr>
      </w:pPr>
    </w:p>
    <w:p w14:paraId="2453B242">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r>
        <w:rPr>
          <w:rFonts w:hint="eastAsia" w:ascii="方正仿宋_GBK" w:hAnsi="宋体" w:eastAsia="方正仿宋_GBK" w:cs="Times New Roman"/>
          <w:sz w:val="24"/>
          <w:szCs w:val="28"/>
          <w:lang w:val="en-US" w:eastAsia="zh-CN"/>
        </w:rPr>
        <w:t xml:space="preserve">                  单元：元</w:t>
      </w:r>
      <w:r>
        <w:rPr>
          <w:rFonts w:hint="eastAsia" w:ascii="方正仿宋_GBK" w:hAnsi="宋体" w:eastAsia="方正仿宋_GBK" w:cs="Times New Roman"/>
          <w:sz w:val="24"/>
          <w:szCs w:val="28"/>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379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67DC4407">
            <w:pPr>
              <w:snapToGrid w:val="0"/>
              <w:spacing w:line="400" w:lineRule="exact"/>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序号</w:t>
            </w:r>
          </w:p>
        </w:tc>
        <w:tc>
          <w:tcPr>
            <w:tcW w:w="1557" w:type="dxa"/>
            <w:noWrap w:val="0"/>
            <w:vAlign w:val="center"/>
          </w:tcPr>
          <w:p w14:paraId="3F153A9F">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名称</w:t>
            </w:r>
          </w:p>
        </w:tc>
        <w:tc>
          <w:tcPr>
            <w:tcW w:w="3127" w:type="dxa"/>
            <w:noWrap w:val="0"/>
            <w:vAlign w:val="center"/>
          </w:tcPr>
          <w:p w14:paraId="1E6A1201">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相关信息</w:t>
            </w:r>
          </w:p>
        </w:tc>
        <w:tc>
          <w:tcPr>
            <w:tcW w:w="1235" w:type="dxa"/>
            <w:noWrap w:val="0"/>
            <w:vAlign w:val="center"/>
          </w:tcPr>
          <w:p w14:paraId="3C1F273D">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数量</w:t>
            </w:r>
          </w:p>
        </w:tc>
        <w:tc>
          <w:tcPr>
            <w:tcW w:w="1235" w:type="dxa"/>
            <w:noWrap w:val="0"/>
            <w:vAlign w:val="center"/>
          </w:tcPr>
          <w:p w14:paraId="0DF8A315">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单价</w:t>
            </w:r>
          </w:p>
        </w:tc>
        <w:tc>
          <w:tcPr>
            <w:tcW w:w="1235" w:type="dxa"/>
            <w:noWrap w:val="0"/>
            <w:vAlign w:val="center"/>
          </w:tcPr>
          <w:p w14:paraId="5AA8EA60">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合计</w:t>
            </w:r>
          </w:p>
        </w:tc>
      </w:tr>
      <w:tr w14:paraId="102D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86E5CCA">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4</w:t>
            </w:r>
          </w:p>
        </w:tc>
        <w:tc>
          <w:tcPr>
            <w:tcW w:w="1557" w:type="dxa"/>
            <w:noWrap w:val="0"/>
            <w:vAlign w:val="center"/>
          </w:tcPr>
          <w:p w14:paraId="675B3040">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62E85E71">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4398853C">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78D71162">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218726BF">
            <w:pPr>
              <w:snapToGrid w:val="0"/>
              <w:spacing w:line="400" w:lineRule="exact"/>
              <w:ind w:firstLine="480" w:firstLineChars="200"/>
              <w:rPr>
                <w:rFonts w:hint="eastAsia" w:ascii="方正仿宋_GBK" w:hAnsi="宋体" w:eastAsia="方正仿宋_GBK" w:cs="Times New Roman"/>
                <w:sz w:val="24"/>
                <w:szCs w:val="28"/>
              </w:rPr>
            </w:pPr>
          </w:p>
        </w:tc>
      </w:tr>
      <w:tr w14:paraId="32D8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4EE924F">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5</w:t>
            </w:r>
          </w:p>
        </w:tc>
        <w:tc>
          <w:tcPr>
            <w:tcW w:w="1557" w:type="dxa"/>
            <w:noWrap w:val="0"/>
            <w:vAlign w:val="center"/>
          </w:tcPr>
          <w:p w14:paraId="2275918D">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3077F5CD">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0FF8CA38">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7B6F92BC">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654630B9">
            <w:pPr>
              <w:snapToGrid w:val="0"/>
              <w:spacing w:line="400" w:lineRule="exact"/>
              <w:ind w:firstLine="480" w:firstLineChars="200"/>
              <w:rPr>
                <w:rFonts w:hint="eastAsia" w:ascii="方正仿宋_GBK" w:hAnsi="宋体" w:eastAsia="方正仿宋_GBK" w:cs="Times New Roman"/>
                <w:sz w:val="24"/>
                <w:szCs w:val="28"/>
              </w:rPr>
            </w:pPr>
          </w:p>
        </w:tc>
      </w:tr>
      <w:tr w14:paraId="523E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5A8EBC4">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6</w:t>
            </w:r>
          </w:p>
        </w:tc>
        <w:tc>
          <w:tcPr>
            <w:tcW w:w="1557" w:type="dxa"/>
            <w:noWrap w:val="0"/>
            <w:vAlign w:val="center"/>
          </w:tcPr>
          <w:p w14:paraId="1258434D">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4F06C0CD">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1FF6FA92">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7B1D657A">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605A9CF3">
            <w:pPr>
              <w:snapToGrid w:val="0"/>
              <w:spacing w:line="400" w:lineRule="exact"/>
              <w:ind w:firstLine="480" w:firstLineChars="200"/>
              <w:rPr>
                <w:rFonts w:hint="eastAsia" w:ascii="方正仿宋_GBK" w:hAnsi="宋体" w:eastAsia="方正仿宋_GBK" w:cs="Times New Roman"/>
                <w:sz w:val="24"/>
                <w:szCs w:val="28"/>
              </w:rPr>
            </w:pPr>
          </w:p>
        </w:tc>
      </w:tr>
      <w:tr w14:paraId="3BF9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4CA58CC">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7</w:t>
            </w:r>
          </w:p>
        </w:tc>
        <w:tc>
          <w:tcPr>
            <w:tcW w:w="1557" w:type="dxa"/>
            <w:noWrap w:val="0"/>
            <w:vAlign w:val="center"/>
          </w:tcPr>
          <w:p w14:paraId="50D9C704">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2C86666F">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6A8D17FA">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402CA4AD">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0AD10BAF">
            <w:pPr>
              <w:snapToGrid w:val="0"/>
              <w:spacing w:line="400" w:lineRule="exact"/>
              <w:ind w:firstLine="480" w:firstLineChars="200"/>
              <w:rPr>
                <w:rFonts w:hint="eastAsia" w:ascii="方正仿宋_GBK" w:hAnsi="宋体" w:eastAsia="方正仿宋_GBK" w:cs="Times New Roman"/>
                <w:sz w:val="24"/>
                <w:szCs w:val="28"/>
              </w:rPr>
            </w:pPr>
          </w:p>
        </w:tc>
      </w:tr>
      <w:tr w14:paraId="3282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BB6696C">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8</w:t>
            </w:r>
          </w:p>
        </w:tc>
        <w:tc>
          <w:tcPr>
            <w:tcW w:w="1557" w:type="dxa"/>
            <w:noWrap w:val="0"/>
            <w:vAlign w:val="center"/>
          </w:tcPr>
          <w:p w14:paraId="1D62F946">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007CC3D2">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5DF4C9AE">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w:t>
            </w:r>
          </w:p>
        </w:tc>
        <w:tc>
          <w:tcPr>
            <w:tcW w:w="1235" w:type="dxa"/>
            <w:noWrap w:val="0"/>
            <w:vAlign w:val="top"/>
          </w:tcPr>
          <w:p w14:paraId="353B3C13">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6FE0A994">
            <w:pPr>
              <w:snapToGrid w:val="0"/>
              <w:spacing w:line="400" w:lineRule="exact"/>
              <w:ind w:firstLine="480" w:firstLineChars="200"/>
              <w:rPr>
                <w:rFonts w:hint="eastAsia" w:ascii="方正仿宋_GBK" w:hAnsi="宋体" w:eastAsia="方正仿宋_GBK" w:cs="Times New Roman"/>
                <w:sz w:val="24"/>
                <w:szCs w:val="28"/>
              </w:rPr>
            </w:pPr>
          </w:p>
        </w:tc>
      </w:tr>
      <w:tr w14:paraId="588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7A3BD94">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9</w:t>
            </w:r>
          </w:p>
        </w:tc>
        <w:tc>
          <w:tcPr>
            <w:tcW w:w="1557" w:type="dxa"/>
            <w:noWrap w:val="0"/>
            <w:vAlign w:val="center"/>
          </w:tcPr>
          <w:p w14:paraId="22EB8039">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64D7E230">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1BE4CFB5">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w:t>
            </w:r>
          </w:p>
        </w:tc>
        <w:tc>
          <w:tcPr>
            <w:tcW w:w="1235" w:type="dxa"/>
            <w:noWrap w:val="0"/>
            <w:vAlign w:val="top"/>
          </w:tcPr>
          <w:p w14:paraId="63C50040">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02098A02">
            <w:pPr>
              <w:snapToGrid w:val="0"/>
              <w:spacing w:line="400" w:lineRule="exact"/>
              <w:ind w:firstLine="480" w:firstLineChars="200"/>
              <w:rPr>
                <w:rFonts w:hint="eastAsia" w:ascii="方正仿宋_GBK" w:hAnsi="宋体" w:eastAsia="方正仿宋_GBK" w:cs="Times New Roman"/>
                <w:sz w:val="24"/>
                <w:szCs w:val="28"/>
              </w:rPr>
            </w:pPr>
          </w:p>
        </w:tc>
      </w:tr>
      <w:tr w14:paraId="4D90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6E9BCA">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10</w:t>
            </w:r>
          </w:p>
        </w:tc>
        <w:tc>
          <w:tcPr>
            <w:tcW w:w="1557" w:type="dxa"/>
            <w:noWrap w:val="0"/>
            <w:vAlign w:val="center"/>
          </w:tcPr>
          <w:p w14:paraId="3DC3ECD0">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224D1570">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6DFD4BB5">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w:t>
            </w:r>
          </w:p>
        </w:tc>
        <w:tc>
          <w:tcPr>
            <w:tcW w:w="1235" w:type="dxa"/>
            <w:noWrap w:val="0"/>
            <w:vAlign w:val="top"/>
          </w:tcPr>
          <w:p w14:paraId="0938A4C1">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369A1857">
            <w:pPr>
              <w:snapToGrid w:val="0"/>
              <w:spacing w:line="400" w:lineRule="exact"/>
              <w:ind w:firstLine="480" w:firstLineChars="200"/>
              <w:rPr>
                <w:rFonts w:hint="eastAsia" w:ascii="方正仿宋_GBK" w:hAnsi="宋体" w:eastAsia="方正仿宋_GBK" w:cs="Times New Roman"/>
                <w:sz w:val="24"/>
                <w:szCs w:val="28"/>
              </w:rPr>
            </w:pPr>
          </w:p>
        </w:tc>
      </w:tr>
      <w:tr w14:paraId="53EF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F5B1AFA">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11</w:t>
            </w:r>
          </w:p>
        </w:tc>
        <w:tc>
          <w:tcPr>
            <w:tcW w:w="1557" w:type="dxa"/>
            <w:noWrap w:val="0"/>
            <w:vAlign w:val="center"/>
          </w:tcPr>
          <w:p w14:paraId="3EA6E542">
            <w:pPr>
              <w:snapToGrid w:val="0"/>
              <w:spacing w:line="400" w:lineRule="exact"/>
              <w:ind w:firstLine="480" w:firstLineChars="200"/>
              <w:rPr>
                <w:rFonts w:hint="eastAsia" w:ascii="方正仿宋_GBK" w:hAnsi="宋体" w:eastAsia="方正仿宋_GBK" w:cs="Times New Roman"/>
                <w:sz w:val="24"/>
                <w:szCs w:val="28"/>
              </w:rPr>
            </w:pPr>
          </w:p>
        </w:tc>
        <w:tc>
          <w:tcPr>
            <w:tcW w:w="3127" w:type="dxa"/>
            <w:noWrap w:val="0"/>
            <w:vAlign w:val="top"/>
          </w:tcPr>
          <w:p w14:paraId="1C90C2FB">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center"/>
          </w:tcPr>
          <w:p w14:paraId="16F2C9A2">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w:t>
            </w:r>
          </w:p>
        </w:tc>
        <w:tc>
          <w:tcPr>
            <w:tcW w:w="1235" w:type="dxa"/>
            <w:noWrap w:val="0"/>
            <w:vAlign w:val="top"/>
          </w:tcPr>
          <w:p w14:paraId="00EE6B7F">
            <w:pPr>
              <w:snapToGrid w:val="0"/>
              <w:spacing w:line="400" w:lineRule="exact"/>
              <w:ind w:firstLine="480" w:firstLineChars="200"/>
              <w:rPr>
                <w:rFonts w:hint="eastAsia" w:ascii="方正仿宋_GBK" w:hAnsi="宋体" w:eastAsia="方正仿宋_GBK" w:cs="Times New Roman"/>
                <w:sz w:val="24"/>
                <w:szCs w:val="28"/>
              </w:rPr>
            </w:pPr>
          </w:p>
        </w:tc>
        <w:tc>
          <w:tcPr>
            <w:tcW w:w="1235" w:type="dxa"/>
            <w:noWrap w:val="0"/>
            <w:vAlign w:val="top"/>
          </w:tcPr>
          <w:p w14:paraId="1809AB2D">
            <w:pPr>
              <w:snapToGrid w:val="0"/>
              <w:spacing w:line="400" w:lineRule="exact"/>
              <w:ind w:firstLine="480" w:firstLineChars="200"/>
              <w:rPr>
                <w:rFonts w:hint="eastAsia" w:ascii="方正仿宋_GBK" w:hAnsi="宋体" w:eastAsia="方正仿宋_GBK" w:cs="Times New Roman"/>
                <w:sz w:val="24"/>
                <w:szCs w:val="28"/>
              </w:rPr>
            </w:pPr>
          </w:p>
        </w:tc>
      </w:tr>
      <w:tr w14:paraId="67E0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47DCA6D">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12</w:t>
            </w:r>
          </w:p>
        </w:tc>
        <w:tc>
          <w:tcPr>
            <w:tcW w:w="1557" w:type="dxa"/>
            <w:noWrap w:val="0"/>
            <w:vAlign w:val="center"/>
          </w:tcPr>
          <w:p w14:paraId="42ECEC8E">
            <w:pPr>
              <w:snapToGrid w:val="0"/>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rPr>
              <w:t>总计</w:t>
            </w:r>
          </w:p>
        </w:tc>
        <w:tc>
          <w:tcPr>
            <w:tcW w:w="6832" w:type="dxa"/>
            <w:gridSpan w:val="4"/>
            <w:noWrap w:val="0"/>
            <w:vAlign w:val="top"/>
          </w:tcPr>
          <w:p w14:paraId="020ADCF9">
            <w:pPr>
              <w:snapToGrid w:val="0"/>
              <w:spacing w:line="400" w:lineRule="exact"/>
              <w:ind w:firstLine="480" w:firstLineChars="200"/>
              <w:rPr>
                <w:rFonts w:hint="eastAsia" w:ascii="方正仿宋_GBK" w:hAnsi="宋体" w:eastAsia="方正仿宋_GBK" w:cs="Times New Roman"/>
                <w:sz w:val="24"/>
                <w:szCs w:val="28"/>
              </w:rPr>
            </w:pPr>
          </w:p>
        </w:tc>
      </w:tr>
    </w:tbl>
    <w:p w14:paraId="26BE06D5">
      <w:pPr>
        <w:snapToGrid w:val="0"/>
        <w:spacing w:line="400" w:lineRule="exact"/>
        <w:ind w:firstLine="480" w:firstLineChars="200"/>
        <w:rPr>
          <w:rFonts w:hint="eastAsia" w:ascii="方正仿宋_GBK" w:hAnsi="宋体" w:eastAsia="方正仿宋_GBK" w:cs="Times New Roman"/>
          <w:sz w:val="24"/>
          <w:szCs w:val="28"/>
        </w:rPr>
      </w:pPr>
    </w:p>
    <w:p w14:paraId="3130F0CC">
      <w:pPr>
        <w:keepNext w:val="0"/>
        <w:keepLines w:val="0"/>
        <w:pageBreakBefore w:val="0"/>
        <w:kinsoku/>
        <w:wordWrap/>
        <w:overflowPunct/>
        <w:topLinePunct w:val="0"/>
        <w:autoSpaceDE/>
        <w:autoSpaceDN/>
        <w:bidi w:val="0"/>
        <w:snapToGrid/>
        <w:spacing w:line="560" w:lineRule="exact"/>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098FC"/>
    <w:multiLevelType w:val="singleLevel"/>
    <w:tmpl w:val="8A3098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6E"/>
    <w:rsid w:val="0002126E"/>
    <w:rsid w:val="001E3286"/>
    <w:rsid w:val="02ED6112"/>
    <w:rsid w:val="052F0BD6"/>
    <w:rsid w:val="08CB0CA3"/>
    <w:rsid w:val="090507D9"/>
    <w:rsid w:val="0E567261"/>
    <w:rsid w:val="1437543F"/>
    <w:rsid w:val="14835F7B"/>
    <w:rsid w:val="15443522"/>
    <w:rsid w:val="1716756D"/>
    <w:rsid w:val="173967E1"/>
    <w:rsid w:val="1A6369AB"/>
    <w:rsid w:val="1F3F254D"/>
    <w:rsid w:val="20915ED7"/>
    <w:rsid w:val="20ED4A52"/>
    <w:rsid w:val="2F8B58D6"/>
    <w:rsid w:val="3D696F46"/>
    <w:rsid w:val="4471729B"/>
    <w:rsid w:val="48E32C46"/>
    <w:rsid w:val="59B241EC"/>
    <w:rsid w:val="5A1F0B52"/>
    <w:rsid w:val="5B6B3BE6"/>
    <w:rsid w:val="5EEB4428"/>
    <w:rsid w:val="5F751F44"/>
    <w:rsid w:val="5FB76A00"/>
    <w:rsid w:val="676856EC"/>
    <w:rsid w:val="6DDD3995"/>
    <w:rsid w:val="721C04AE"/>
    <w:rsid w:val="72B37A31"/>
    <w:rsid w:val="79C95565"/>
    <w:rsid w:val="7C8A2E81"/>
    <w:rsid w:val="7D477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rPr>
      <w:snapToGrid/>
      <w:kern w:val="2"/>
      <w:sz w:val="28"/>
      <w:szCs w:val="20"/>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000FF"/>
      <w:u w:val="single"/>
    </w:rPr>
  </w:style>
  <w:style w:type="paragraph" w:customStyle="1" w:styleId="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8">
    <w:name w:val="正文1"/>
    <w:qFormat/>
    <w:uiPriority w:val="0"/>
    <w:pPr>
      <w:framePr w:wrap="around" w:vAnchor="margin" w:hAnchor="text" w:y="1"/>
    </w:pPr>
    <w:rPr>
      <w:rFonts w:ascii="Helvetica" w:hAnsi="Helvetica" w:eastAsia="Arial Unicode MS" w:cs="Arial Unicode MS"/>
      <w:color w:val="000000"/>
      <w:kern w:val="0"/>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2014</Words>
  <Characters>2124</Characters>
  <Lines>13</Lines>
  <Paragraphs>3</Paragraphs>
  <TotalTime>2</TotalTime>
  <ScaleCrop>false</ScaleCrop>
  <LinksUpToDate>false</LinksUpToDate>
  <CharactersWithSpaces>2377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2025-04-01T03:15:00Z</dcterms:created>
  <dc:creator>微软用户</dc:creator>
  <cp:lastModifiedBy>李明</cp:lastModifiedBy>
  <dcterms:modified xsi:type="dcterms:W3CDTF">2025-11-14T06:38:16Z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eyJoZGlkIjoiNWVkMGEyNjhjNjc1MDM0MTg0MzFjODg3NjM5ZThjMmIiLCJ1c2VySWQiOiIzNTAxMzA3NjQifQ==</vt:lpwstr>
  </property>
  <property fmtid="{D5CDD505-2E9C-101B-9397-08002B2CF9AE}" pid="3" name="KSOProductBuildVer">
    <vt:lpwstr>2052-12.1.0.23542</vt:lpwstr>
  </property>
  <property fmtid="{D5CDD505-2E9C-101B-9397-08002B2CF9AE}" pid="4" name="ICV">
    <vt:lpwstr>03E4DF5B524A4AC5B04A7E578B5D2834_13</vt:lpwstr>
  </property>
</Properties>
</file>