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C4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奉节县中医院</w:t>
      </w:r>
    </w:p>
    <w:p w14:paraId="2D32B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活性炭吸附装置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比选文件</w:t>
      </w:r>
    </w:p>
    <w:p w14:paraId="1B161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 w14:paraId="64C2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一、项目背景</w:t>
      </w:r>
    </w:p>
    <w:p w14:paraId="022A8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满足国家及地方环境保护相关法规要求，确保奉节县中医院煎药室废气排放浓度及速率符合法定标准，现通过比选方式确定活性炭吸附装置的供应商，要求其提供性能可靠、成本合理且服务完善的设备及配套服务。</w:t>
      </w:r>
    </w:p>
    <w:p w14:paraId="08DF7A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比选范围及技术规范</w:t>
      </w:r>
    </w:p>
    <w:p w14:paraId="7C2EE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1.采购限价:26000.00元（包含规费、税金、安装调试费等所有费用）。</w:t>
      </w:r>
    </w:p>
    <w:p w14:paraId="12707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采购范围</w:t>
      </w:r>
    </w:p>
    <w:p w14:paraId="2CBB9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本次比选包含活性炭吸附装置的设计选型、设备供应、运输仓储、现场安装、系统调试及售后服务（含质保期内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维修</w:t>
      </w:r>
      <w:r>
        <w:rPr>
          <w:rFonts w:hint="eastAsia" w:ascii="仿宋_GB2312" w:hAnsi="仿宋_GB2312" w:eastAsia="仿宋_GB2312" w:cs="仿宋_GB2312"/>
          <w:sz w:val="28"/>
          <w:szCs w:val="28"/>
        </w:rPr>
        <w:t>）。设备组成需涵盖：活性炭吸附箱、配套离心风机、电控系统、废气收集及输送管道、排气筒等全套设施。</w:t>
      </w:r>
    </w:p>
    <w:p w14:paraId="03A22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核心技术参数</w:t>
      </w:r>
    </w:p>
    <w:p w14:paraId="5639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(1)</w:t>
      </w:r>
      <w:r>
        <w:rPr>
          <w:rFonts w:hint="eastAsia" w:ascii="仿宋_GB2312" w:hAnsi="仿宋_GB2312" w:eastAsia="仿宋_GB2312" w:cs="仿宋_GB2312"/>
          <w:sz w:val="28"/>
          <w:szCs w:val="28"/>
        </w:rPr>
        <w:t>处理规模：额定处理风量≥3000m³/h，设备需在该风量下连续稳定运行，波动范围不超过±5%。</w:t>
      </w:r>
    </w:p>
    <w:p w14:paraId="057A3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(2)</w:t>
      </w:r>
      <w:r>
        <w:rPr>
          <w:rFonts w:hint="eastAsia" w:ascii="仿宋_GB2312" w:hAnsi="仿宋_GB2312" w:eastAsia="仿宋_GB2312" w:cs="仿宋_GB2312"/>
          <w:sz w:val="28"/>
          <w:szCs w:val="28"/>
        </w:rPr>
        <w:t>活性炭指标：</w:t>
      </w:r>
    </w:p>
    <w:p w14:paraId="6C551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采用优质吸附剂，碘吸附值≥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810</w:t>
      </w:r>
      <w:r>
        <w:rPr>
          <w:rFonts w:hint="eastAsia" w:ascii="仿宋_GB2312" w:hAnsi="仿宋_GB2312" w:eastAsia="仿宋_GB2312" w:cs="仿宋_GB2312"/>
          <w:sz w:val="28"/>
          <w:szCs w:val="28"/>
        </w:rPr>
        <w:t>mg/g；优先选用柱状或蜂窝活性炭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42E6F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设备材质要求：</w:t>
      </w:r>
    </w:p>
    <w:p w14:paraId="79323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吸附箱主体：采用Q235碳钢+环氧防腐涂层，厚度≥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mm，耐腐蚀性需满足PH3-10环境下连续使用5年以上；</w:t>
      </w:r>
    </w:p>
    <w:p w14:paraId="5363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管道系统：采用PVC管，管径需经水力计算确定，管件与管道材质一致，法兰密封面采用耐油橡胶垫片。</w:t>
      </w:r>
    </w:p>
    <w:p w14:paraId="79938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烟囱：采用</w:t>
      </w:r>
      <w:r>
        <w:rPr>
          <w:rFonts w:hint="eastAsia" w:ascii="仿宋_GB2312" w:hAnsi="仿宋_GB2312" w:eastAsia="仿宋_GB2312" w:cs="仿宋_GB2312"/>
          <w:sz w:val="28"/>
          <w:szCs w:val="28"/>
        </w:rPr>
        <w:t>Q235碳钢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34CF8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4.质保期</w:t>
      </w:r>
    </w:p>
    <w:p w14:paraId="660D1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本项目采购的产品的质保期为1年。</w:t>
      </w:r>
    </w:p>
    <w:p w14:paraId="42B8D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5.付款方式</w:t>
      </w:r>
    </w:p>
    <w:p w14:paraId="6A4FC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安装完毕经验收合格后，30天内支付至合同价格的97%，剩余款项待质保期满后支付。</w:t>
      </w:r>
    </w:p>
    <w:p w14:paraId="482F8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三、供应商资格要求</w:t>
      </w:r>
    </w:p>
    <w:p w14:paraId="6FBD2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具备独立法人资格，营业执照经营范围包含环保设备生产或销售（需提供营业执照副本扫描件）。</w:t>
      </w:r>
    </w:p>
    <w:p w14:paraId="2E89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四、采购流程安排</w:t>
      </w:r>
    </w:p>
    <w:p w14:paraId="4FC42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 报名时间：2025年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:00-1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:00（北京时间）</w:t>
      </w:r>
    </w:p>
    <w:p w14:paraId="6DE67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 报名地点：奉节县中医院招标采购办公室（需现场提交纸质报名资料，注明“活性炭吸附装置比选-[公司名称]”）</w:t>
      </w:r>
    </w:p>
    <w:p w14:paraId="1275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 开标地点：奉节县中医院会议室</w:t>
      </w:r>
    </w:p>
    <w:p w14:paraId="3834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开标时间：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2025年7月21日15点</w:t>
      </w:r>
    </w:p>
    <w:p w14:paraId="0AA6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 联系方式：李老师 13388933873</w:t>
      </w:r>
      <w:bookmarkStart w:id="0" w:name="_GoBack"/>
      <w:bookmarkEnd w:id="0"/>
    </w:p>
    <w:p w14:paraId="560C2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五、响应文件要求</w:t>
      </w:r>
    </w:p>
    <w:p w14:paraId="2861B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 文件需密封包装，封套注明项目名称、供应商全称、联系人及电话，一式2份（正本1份，副本1份，需明确标注）。</w:t>
      </w:r>
    </w:p>
    <w:p w14:paraId="15456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 内容组成：</w:t>
      </w:r>
    </w:p>
    <w:p w14:paraId="19BEB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28"/>
          <w:szCs w:val="28"/>
        </w:rPr>
        <w:t>（含分项报价表、付款条件响应，报价不得超过2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000元人民币，超限价视为无效响应）；</w:t>
      </w:r>
    </w:p>
    <w:p w14:paraId="06162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）技术部分</w:t>
      </w:r>
    </w:p>
    <w:p w14:paraId="4FD12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供应商资格要求（按本文件第三条要求提供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法定代表人身份证明书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法定代表人授权委托书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07C38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六、评标办法（综合评分法）</w:t>
      </w:r>
    </w:p>
    <w:p w14:paraId="560D3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 技术方案（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0分）：</w:t>
      </w:r>
    </w:p>
    <w:p w14:paraId="44260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- 设备参数与需求的匹配度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:完全满足核心技术参数得25，一项不满足扣5分（扣完为止）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61B8B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- 安装调试方案可行性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:优得15分、良10分、差5分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42468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 商务报价（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0分）：以满足采购需求且不超过2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000元的最低有效报价为基准价，报价得分=（基准价/投标报价）×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28"/>
          <w:szCs w:val="28"/>
        </w:rPr>
        <w:t>（超限价的报价得0分）。</w:t>
      </w:r>
    </w:p>
    <w:p w14:paraId="5FEF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本文件未尽事宜，按国家现行法律法规及行业规范执行。</w:t>
      </w:r>
    </w:p>
    <w:p w14:paraId="604A1A78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DACAB"/>
    <w:multiLevelType w:val="singleLevel"/>
    <w:tmpl w:val="18BDAC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61F5B"/>
    <w:rsid w:val="05E57574"/>
    <w:rsid w:val="07342B56"/>
    <w:rsid w:val="07C02047"/>
    <w:rsid w:val="0A116B8A"/>
    <w:rsid w:val="0E2E3AB0"/>
    <w:rsid w:val="119C4967"/>
    <w:rsid w:val="1ACD4DA9"/>
    <w:rsid w:val="1EE873D7"/>
    <w:rsid w:val="1F6376C6"/>
    <w:rsid w:val="2EF21C90"/>
    <w:rsid w:val="30996DBF"/>
    <w:rsid w:val="311B400A"/>
    <w:rsid w:val="31F6203D"/>
    <w:rsid w:val="32677646"/>
    <w:rsid w:val="48B05BAB"/>
    <w:rsid w:val="4C1C11EA"/>
    <w:rsid w:val="4DD8043D"/>
    <w:rsid w:val="52044621"/>
    <w:rsid w:val="55F9509B"/>
    <w:rsid w:val="593C03CE"/>
    <w:rsid w:val="5BE355BA"/>
    <w:rsid w:val="5D4B2A58"/>
    <w:rsid w:val="614147D4"/>
    <w:rsid w:val="75422E0F"/>
    <w:rsid w:val="7D0564DB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1027</Words>
  <Characters>1123</Characters>
  <Lines>0</Lines>
  <Paragraphs>0</Paragraphs>
  <TotalTime>21</TotalTime>
  <ScaleCrop>false</ScaleCrop>
  <LinksUpToDate>false</LinksUpToDate>
  <CharactersWithSpaces>1148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2025-07-09T03:02:00Z</dcterms:created>
  <dc:creator>Administrator</dc:creator>
  <cp:lastModifiedBy>李明</cp:lastModifiedBy>
  <dcterms:modified xsi:type="dcterms:W3CDTF">2025-07-18T03:40:21Z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eyJoZGlkIjoiNWVkMGEyNjhjNjc1MDM0MTg0MzFjODg3NjM5ZThjMmIiLCJ1c2VySWQiOiIzNTAxMzA3NjQifQ==</vt:lpwstr>
  </property>
  <property fmtid="{D5CDD505-2E9C-101B-9397-08002B2CF9AE}" pid="4" name="ICV">
    <vt:lpwstr>4CACCD6FB6AE4DC5B6F657935EB4D591_13</vt:lpwstr>
  </property>
</Properties>
</file>