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ind w:left="-340" w:leftChars="-187" w:hanging="53" w:hangingChars="22"/>
        <w:jc w:val="left"/>
        <w:rPr>
          <w:rFonts w:ascii="宋体" w:hAnsi="宋体" w:cs="宋体"/>
          <w:b/>
          <w:sz w:val="24"/>
          <w:szCs w:val="24"/>
        </w:rPr>
      </w:pPr>
    </w:p>
    <w:p>
      <w:pPr>
        <w:adjustRightInd w:val="0"/>
        <w:snapToGrid w:val="0"/>
        <w:spacing w:line="560" w:lineRule="exact"/>
        <w:ind w:firstLine="3602" w:firstLineChars="690"/>
        <w:rPr>
          <w:rFonts w:ascii="宋体" w:hAnsi="宋体" w:cs="宋体"/>
          <w:b/>
          <w:sz w:val="52"/>
          <w:szCs w:val="52"/>
        </w:rPr>
      </w:pPr>
      <w:r>
        <w:rPr>
          <w:rFonts w:hint="eastAsia" w:ascii="宋体" w:hAnsi="宋体" w:cs="宋体"/>
          <w:b/>
          <w:sz w:val="52"/>
          <w:szCs w:val="52"/>
        </w:rPr>
        <w:t>奉节县中医院</w:t>
      </w:r>
    </w:p>
    <w:p>
      <w:pPr>
        <w:adjustRightInd w:val="0"/>
        <w:snapToGrid w:val="0"/>
        <w:spacing w:line="560" w:lineRule="exact"/>
        <w:rPr>
          <w:rFonts w:ascii="宋体" w:hAnsi="宋体" w:cs="宋体"/>
          <w:b/>
          <w:sz w:val="52"/>
          <w:szCs w:val="52"/>
        </w:rPr>
      </w:pPr>
    </w:p>
    <w:p>
      <w:pPr>
        <w:adjustRightInd w:val="0"/>
        <w:snapToGrid w:val="0"/>
        <w:jc w:val="center"/>
        <w:rPr>
          <w:rFonts w:ascii="宋体" w:hAnsi="宋体" w:cs="宋体"/>
          <w:b/>
          <w:sz w:val="72"/>
          <w:szCs w:val="72"/>
        </w:rPr>
      </w:pPr>
      <w:r>
        <w:rPr>
          <w:rFonts w:hint="eastAsia" w:ascii="宋体" w:hAnsi="宋体" w:cs="宋体"/>
          <w:b/>
          <w:sz w:val="72"/>
          <w:szCs w:val="72"/>
        </w:rPr>
        <w:t>比</w:t>
      </w:r>
    </w:p>
    <w:p>
      <w:pPr>
        <w:adjustRightInd w:val="0"/>
        <w:snapToGrid w:val="0"/>
        <w:jc w:val="center"/>
        <w:rPr>
          <w:rFonts w:ascii="宋体" w:hAnsi="宋体" w:cs="宋体"/>
          <w:b/>
          <w:sz w:val="72"/>
          <w:szCs w:val="72"/>
        </w:rPr>
      </w:pPr>
    </w:p>
    <w:p>
      <w:pPr>
        <w:adjustRightInd w:val="0"/>
        <w:snapToGrid w:val="0"/>
        <w:jc w:val="center"/>
        <w:rPr>
          <w:rFonts w:ascii="宋体" w:hAnsi="宋体" w:cs="宋体"/>
          <w:b/>
          <w:sz w:val="72"/>
          <w:szCs w:val="72"/>
        </w:rPr>
      </w:pPr>
      <w:r>
        <w:rPr>
          <w:rFonts w:hint="eastAsia" w:ascii="宋体" w:hAnsi="宋体" w:cs="宋体"/>
          <w:b/>
          <w:sz w:val="72"/>
          <w:szCs w:val="72"/>
        </w:rPr>
        <w:t>选</w:t>
      </w:r>
    </w:p>
    <w:p>
      <w:pPr>
        <w:adjustRightInd w:val="0"/>
        <w:snapToGrid w:val="0"/>
        <w:jc w:val="center"/>
        <w:rPr>
          <w:rFonts w:ascii="宋体" w:hAnsi="宋体" w:cs="宋体"/>
          <w:b/>
          <w:sz w:val="72"/>
          <w:szCs w:val="72"/>
        </w:rPr>
      </w:pPr>
    </w:p>
    <w:p>
      <w:pPr>
        <w:adjustRightInd w:val="0"/>
        <w:snapToGrid w:val="0"/>
        <w:jc w:val="center"/>
        <w:rPr>
          <w:rFonts w:ascii="宋体" w:hAnsi="宋体" w:cs="宋体"/>
          <w:b/>
          <w:sz w:val="72"/>
          <w:szCs w:val="72"/>
        </w:rPr>
      </w:pPr>
      <w:r>
        <w:rPr>
          <w:rFonts w:hint="eastAsia" w:ascii="宋体" w:hAnsi="宋体" w:cs="宋体"/>
          <w:b/>
          <w:sz w:val="72"/>
          <w:szCs w:val="72"/>
        </w:rPr>
        <w:t>文</w:t>
      </w:r>
    </w:p>
    <w:p>
      <w:pPr>
        <w:adjustRightInd w:val="0"/>
        <w:snapToGrid w:val="0"/>
        <w:jc w:val="center"/>
        <w:rPr>
          <w:rFonts w:ascii="宋体" w:hAnsi="宋体" w:cs="宋体"/>
          <w:b/>
          <w:sz w:val="72"/>
          <w:szCs w:val="72"/>
        </w:rPr>
      </w:pPr>
    </w:p>
    <w:p>
      <w:pPr>
        <w:adjustRightInd w:val="0"/>
        <w:snapToGrid w:val="0"/>
        <w:jc w:val="center"/>
        <w:rPr>
          <w:rFonts w:ascii="宋体" w:hAnsi="宋体" w:cs="宋体"/>
          <w:b/>
          <w:sz w:val="72"/>
          <w:szCs w:val="72"/>
        </w:rPr>
      </w:pPr>
      <w:r>
        <w:rPr>
          <w:rFonts w:hint="eastAsia" w:ascii="宋体" w:hAnsi="宋体" w:cs="宋体"/>
          <w:b/>
          <w:sz w:val="72"/>
          <w:szCs w:val="72"/>
        </w:rPr>
        <w:t>件</w:t>
      </w:r>
    </w:p>
    <w:p>
      <w:pPr>
        <w:spacing w:line="560" w:lineRule="exact"/>
        <w:rPr>
          <w:rFonts w:ascii="宋体" w:hAnsi="宋体" w:cs="宋体"/>
          <w:b/>
          <w:bCs/>
          <w:sz w:val="30"/>
          <w:szCs w:val="30"/>
          <w:lang w:val="zh-CN"/>
        </w:rPr>
      </w:pPr>
    </w:p>
    <w:p>
      <w:pPr>
        <w:spacing w:line="560" w:lineRule="exact"/>
        <w:rPr>
          <w:rFonts w:ascii="宋体" w:hAnsi="宋体" w:cs="宋体"/>
          <w:b/>
          <w:bCs/>
          <w:sz w:val="30"/>
          <w:szCs w:val="30"/>
          <w:lang w:val="zh-CN"/>
        </w:rPr>
      </w:pPr>
    </w:p>
    <w:p>
      <w:pPr>
        <w:spacing w:line="560" w:lineRule="exact"/>
        <w:rPr>
          <w:rFonts w:ascii="宋体" w:hAnsi="宋体" w:cs="宋体"/>
          <w:sz w:val="30"/>
          <w:szCs w:val="30"/>
          <w:u w:val="single"/>
        </w:rPr>
      </w:pPr>
      <w:r>
        <w:rPr>
          <w:rFonts w:hint="eastAsia" w:ascii="宋体" w:hAnsi="宋体" w:cs="宋体"/>
          <w:b/>
          <w:bCs/>
          <w:sz w:val="30"/>
          <w:szCs w:val="30"/>
        </w:rPr>
        <w:t xml:space="preserve">      </w:t>
      </w:r>
    </w:p>
    <w:p>
      <w:pPr>
        <w:ind w:left="1499" w:leftChars="714" w:firstLine="596" w:firstLineChars="198"/>
        <w:rPr>
          <w:rFonts w:ascii="宋体" w:hAnsi="宋体" w:cs="宋体"/>
          <w:b/>
          <w:bCs/>
          <w:sz w:val="30"/>
          <w:szCs w:val="30"/>
        </w:rPr>
      </w:pPr>
      <w:r>
        <w:rPr>
          <w:rFonts w:hint="eastAsia" w:ascii="宋体" w:hAnsi="宋体" w:cs="宋体"/>
          <w:b/>
          <w:bCs/>
          <w:sz w:val="30"/>
          <w:szCs w:val="30"/>
          <w:lang w:val="zh-CN"/>
        </w:rPr>
        <w:t>项目名称：</w:t>
      </w:r>
      <w:r>
        <w:rPr>
          <w:rFonts w:hint="eastAsia" w:ascii="宋体" w:hAnsi="宋体" w:cs="宋体"/>
          <w:b/>
          <w:bCs/>
          <w:sz w:val="30"/>
          <w:szCs w:val="30"/>
        </w:rPr>
        <w:t>奉节县中医院关于拍摄制作</w:t>
      </w:r>
    </w:p>
    <w:p>
      <w:pPr>
        <w:ind w:left="1499" w:leftChars="714" w:firstLine="1946" w:firstLineChars="646"/>
        <w:rPr>
          <w:rFonts w:ascii="仿宋" w:hAnsi="仿宋" w:cs="仿宋"/>
          <w:sz w:val="28"/>
          <w:szCs w:val="24"/>
        </w:rPr>
      </w:pPr>
      <w:r>
        <w:rPr>
          <w:rFonts w:hint="eastAsia" w:ascii="宋体" w:hAnsi="宋体" w:cs="宋体"/>
          <w:b/>
          <w:bCs/>
          <w:sz w:val="30"/>
          <w:szCs w:val="30"/>
        </w:rPr>
        <w:t>《奉节县中医院宣传片》项目</w:t>
      </w:r>
    </w:p>
    <w:p>
      <w:pPr>
        <w:rPr>
          <w:rFonts w:ascii="仿宋" w:hAnsi="仿宋" w:eastAsia="仿宋" w:cs="仿宋"/>
          <w:sz w:val="28"/>
          <w:szCs w:val="24"/>
        </w:rPr>
      </w:pPr>
    </w:p>
    <w:p>
      <w:pPr>
        <w:jc w:val="center"/>
        <w:rPr>
          <w:rFonts w:ascii="宋体" w:hAnsi="宋体" w:cs="仿宋"/>
          <w:b/>
          <w:sz w:val="32"/>
          <w:szCs w:val="32"/>
        </w:rPr>
      </w:pPr>
      <w:r>
        <w:rPr>
          <w:rFonts w:hint="eastAsia" w:ascii="宋体" w:hAnsi="宋体" w:cs="仿宋"/>
          <w:b/>
          <w:sz w:val="32"/>
          <w:szCs w:val="32"/>
        </w:rPr>
        <w:t>采购人：奉节县中医院</w:t>
      </w:r>
    </w:p>
    <w:p>
      <w:pPr>
        <w:jc w:val="center"/>
        <w:rPr>
          <w:rFonts w:ascii="宋体" w:hAnsi="宋体" w:cs="宋体"/>
          <w:b/>
          <w:bCs/>
          <w:sz w:val="30"/>
          <w:szCs w:val="30"/>
          <w:lang w:val="zh-CN"/>
        </w:rPr>
      </w:pPr>
      <w:r>
        <w:rPr>
          <w:rFonts w:hint="eastAsia" w:ascii="仿宋" w:hAnsi="仿宋" w:eastAsia="仿宋" w:cs="仿宋"/>
          <w:sz w:val="28"/>
          <w:szCs w:val="24"/>
        </w:rPr>
        <w:t xml:space="preserve">         </w:t>
      </w:r>
      <w:r>
        <w:rPr>
          <w:rFonts w:hint="eastAsia" w:ascii="方正仿宋_GBK" w:hAnsi="方正仿宋_GBK" w:eastAsia="方正仿宋_GBK" w:cs="仿宋"/>
          <w:sz w:val="30"/>
        </w:rPr>
        <w:t xml:space="preserve">                </w:t>
      </w:r>
    </w:p>
    <w:p>
      <w:pPr>
        <w:spacing w:line="560" w:lineRule="exact"/>
        <w:jc w:val="center"/>
        <w:rPr>
          <w:rFonts w:ascii="宋体" w:hAnsi="宋体" w:cs="宋体"/>
          <w:b/>
          <w:kern w:val="0"/>
          <w:sz w:val="32"/>
          <w:szCs w:val="32"/>
        </w:rPr>
      </w:pPr>
      <w:r>
        <w:rPr>
          <w:rFonts w:hint="eastAsia" w:ascii="宋体" w:hAnsi="宋体" w:cs="宋体"/>
          <w:b/>
          <w:bCs/>
          <w:sz w:val="30"/>
        </w:rPr>
        <w:t xml:space="preserve">   二0二三年九月</w:t>
      </w:r>
    </w:p>
    <w:p>
      <w:pPr>
        <w:spacing w:line="560" w:lineRule="exact"/>
        <w:rPr>
          <w:rFonts w:ascii="宋体" w:hAnsi="宋体" w:cs="宋体"/>
          <w:b/>
          <w:sz w:val="32"/>
          <w:szCs w:val="32"/>
        </w:rPr>
        <w:sectPr>
          <w:headerReference r:id="rId3" w:type="default"/>
          <w:type w:val="oddPage"/>
          <w:pgSz w:w="11907" w:h="16840"/>
          <w:pgMar w:top="1440" w:right="1080" w:bottom="1440" w:left="1080" w:header="851" w:footer="992" w:gutter="0"/>
          <w:pgNumType w:fmt="numberInDash" w:start="1"/>
          <w:cols w:space="720" w:num="1"/>
          <w:docGrid w:type="lines" w:linePitch="312" w:charSpace="0"/>
        </w:sectPr>
      </w:pPr>
    </w:p>
    <w:p>
      <w:pPr>
        <w:spacing w:line="560" w:lineRule="exact"/>
        <w:rPr>
          <w:rFonts w:ascii="宋体" w:hAnsi="宋体" w:cs="宋体"/>
          <w:b/>
          <w:sz w:val="32"/>
          <w:szCs w:val="32"/>
        </w:rPr>
      </w:pPr>
    </w:p>
    <w:p>
      <w:pPr>
        <w:spacing w:afterLines="200" w:line="560" w:lineRule="exact"/>
        <w:jc w:val="center"/>
        <w:rPr>
          <w:rFonts w:ascii="宋体" w:hAnsi="宋体" w:cs="宋体"/>
        </w:rPr>
      </w:pPr>
      <w:r>
        <w:rPr>
          <w:rFonts w:hint="eastAsia" w:ascii="宋体" w:hAnsi="宋体" w:cs="宋体"/>
          <w:b/>
          <w:sz w:val="32"/>
          <w:szCs w:val="32"/>
        </w:rPr>
        <w:t>目 录</w:t>
      </w:r>
    </w:p>
    <w:p>
      <w:pPr>
        <w:pStyle w:val="20"/>
        <w:spacing w:line="560" w:lineRule="exact"/>
        <w:rPr>
          <w:rFonts w:ascii="宋体" w:hAnsi="宋体" w:cs="宋体"/>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"_投标邀请_1" </w:instrText>
      </w:r>
      <w:r>
        <w:fldChar w:fldCharType="separate"/>
      </w:r>
      <w:r>
        <w:rPr>
          <w:rStyle w:val="39"/>
          <w:rFonts w:hint="eastAsia" w:ascii="宋体" w:hAnsi="宋体" w:eastAsia="宋体" w:cs="宋体"/>
          <w:color w:val="auto"/>
          <w:sz w:val="28"/>
          <w:szCs w:val="28"/>
        </w:rPr>
        <w:t>第一部分 采购邀请</w:t>
      </w:r>
      <w:bookmarkStart w:id="0" w:name="_Hlt196117865"/>
      <w:r>
        <w:rPr>
          <w:rFonts w:hint="eastAsia" w:ascii="宋体" w:hAnsi="宋体" w:cs="宋体"/>
        </w:rPr>
        <w:tab/>
      </w:r>
      <w:bookmarkEnd w:id="0"/>
      <w:bookmarkStart w:id="1" w:name="_投标邀请"/>
      <w:bookmarkEnd w:id="1"/>
      <w:r>
        <w:rPr>
          <w:rFonts w:hint="eastAsia" w:ascii="宋体" w:hAnsi="宋体" w:cs="宋体"/>
        </w:rPr>
        <w:fldChar w:fldCharType="end"/>
      </w:r>
      <w:r>
        <w:rPr>
          <w:rFonts w:hint="eastAsia" w:ascii="宋体" w:hAnsi="宋体" w:cs="宋体"/>
          <w:sz w:val="28"/>
          <w:szCs w:val="28"/>
        </w:rPr>
        <w:t>1</w:t>
      </w:r>
      <w:r>
        <w:rPr>
          <w:rFonts w:hint="eastAsia" w:ascii="宋体" w:hAnsi="宋体" w:cs="宋体"/>
        </w:rPr>
        <w:t xml:space="preserve"> </w:t>
      </w:r>
    </w:p>
    <w:p>
      <w:pPr>
        <w:pStyle w:val="20"/>
        <w:spacing w:line="560" w:lineRule="exact"/>
        <w:rPr>
          <w:rFonts w:ascii="宋体" w:hAnsi="宋体" w:cs="宋体"/>
        </w:rPr>
      </w:pPr>
      <w:r>
        <w:fldChar w:fldCharType="begin"/>
      </w:r>
      <w:r>
        <w:instrText xml:space="preserve"> HYPERLINK \l "_技术规格及合同特殊条款" </w:instrText>
      </w:r>
      <w:r>
        <w:fldChar w:fldCharType="separate"/>
      </w:r>
      <w:r>
        <w:rPr>
          <w:rStyle w:val="39"/>
          <w:rFonts w:hint="eastAsia" w:ascii="宋体" w:hAnsi="宋体" w:eastAsia="宋体" w:cs="宋体"/>
          <w:color w:val="auto"/>
          <w:sz w:val="28"/>
          <w:szCs w:val="28"/>
        </w:rPr>
        <w:t>第二部分 供应商须知</w:t>
      </w:r>
      <w:r>
        <w:rPr>
          <w:rFonts w:hint="eastAsia" w:ascii="宋体" w:hAnsi="宋体" w:cs="宋体"/>
        </w:rPr>
        <w:tab/>
      </w:r>
      <w:bookmarkStart w:id="2" w:name="_技术规格及合同特殊条款"/>
      <w:bookmarkEnd w:id="2"/>
      <w:r>
        <w:rPr>
          <w:rFonts w:hint="eastAsia" w:ascii="宋体" w:hAnsi="宋体" w:cs="宋体"/>
        </w:rPr>
        <w:fldChar w:fldCharType="end"/>
      </w:r>
      <w:r>
        <w:rPr>
          <w:rFonts w:hint="eastAsia" w:ascii="宋体" w:hAnsi="宋体" w:cs="宋体"/>
          <w:sz w:val="28"/>
          <w:szCs w:val="28"/>
        </w:rPr>
        <w:t>3</w:t>
      </w:r>
    </w:p>
    <w:p>
      <w:pPr>
        <w:pStyle w:val="20"/>
        <w:spacing w:line="560" w:lineRule="exact"/>
        <w:rPr>
          <w:rFonts w:ascii="宋体" w:hAnsi="宋体" w:cs="宋体"/>
        </w:rPr>
      </w:pPr>
      <w:r>
        <w:fldChar w:fldCharType="begin"/>
      </w:r>
      <w:r>
        <w:instrText xml:space="preserve"> HYPERLINK \l "_投标方须知" </w:instrText>
      </w:r>
      <w:r>
        <w:fldChar w:fldCharType="separate"/>
      </w:r>
      <w:r>
        <w:rPr>
          <w:rStyle w:val="39"/>
          <w:rFonts w:hint="eastAsia" w:ascii="宋体" w:hAnsi="宋体" w:eastAsia="宋体" w:cs="宋体"/>
          <w:color w:val="auto"/>
          <w:sz w:val="28"/>
          <w:szCs w:val="28"/>
        </w:rPr>
        <w:t xml:space="preserve">第三部分 </w:t>
      </w:r>
      <w:bookmarkStart w:id="3" w:name="_Hlt145133767"/>
      <w:r>
        <w:rPr>
          <w:rStyle w:val="39"/>
          <w:rFonts w:hint="eastAsia" w:ascii="宋体" w:hAnsi="宋体" w:eastAsia="宋体" w:cs="宋体"/>
          <w:color w:val="auto"/>
          <w:sz w:val="28"/>
          <w:szCs w:val="28"/>
        </w:rPr>
        <w:t>项目采购要求</w:t>
      </w:r>
      <w:r>
        <w:rPr>
          <w:rFonts w:hint="eastAsia" w:ascii="宋体" w:hAnsi="宋体" w:cs="宋体"/>
        </w:rPr>
        <w:tab/>
      </w:r>
      <w:bookmarkEnd w:id="3"/>
      <w:r>
        <w:rPr>
          <w:rFonts w:hint="eastAsia" w:ascii="宋体" w:hAnsi="宋体" w:cs="宋体"/>
        </w:rPr>
        <w:fldChar w:fldCharType="end"/>
      </w:r>
      <w:r>
        <w:rPr>
          <w:rFonts w:hint="eastAsia" w:ascii="宋体" w:hAnsi="宋体" w:cs="宋体"/>
          <w:sz w:val="28"/>
          <w:szCs w:val="28"/>
        </w:rPr>
        <w:t>8</w:t>
      </w:r>
    </w:p>
    <w:p>
      <w:pPr>
        <w:pStyle w:val="20"/>
        <w:spacing w:line="560" w:lineRule="exact"/>
        <w:rPr>
          <w:sz w:val="28"/>
          <w:szCs w:val="28"/>
        </w:rPr>
      </w:pPr>
      <w:r>
        <w:rPr>
          <w:rFonts w:hint="eastAsia"/>
          <w:sz w:val="28"/>
          <w:szCs w:val="28"/>
        </w:rPr>
        <w:t>第四部分 合同主要条款和格式合同</w:t>
      </w:r>
      <w:r>
        <w:rPr>
          <w:rFonts w:hint="eastAsia"/>
          <w:sz w:val="28"/>
          <w:szCs w:val="28"/>
        </w:rPr>
        <w:tab/>
      </w:r>
      <w:r>
        <w:rPr>
          <w:rFonts w:hint="eastAsia"/>
          <w:sz w:val="28"/>
          <w:szCs w:val="28"/>
        </w:rPr>
        <w:t>11</w:t>
      </w:r>
    </w:p>
    <w:p>
      <w:pPr>
        <w:pStyle w:val="20"/>
        <w:spacing w:line="560" w:lineRule="exact"/>
        <w:rPr>
          <w:rFonts w:ascii="宋体" w:hAnsi="宋体" w:cs="宋体"/>
        </w:rPr>
      </w:pPr>
      <w:r>
        <w:fldChar w:fldCharType="begin"/>
      </w:r>
      <w:r>
        <w:instrText xml:space="preserve"> HYPERLINK \l "_合同一般条款" </w:instrText>
      </w:r>
      <w:r>
        <w:fldChar w:fldCharType="separate"/>
      </w:r>
      <w:r>
        <w:rPr>
          <w:rStyle w:val="39"/>
          <w:rFonts w:hint="eastAsia" w:ascii="宋体" w:hAnsi="宋体" w:eastAsia="宋体" w:cs="宋体"/>
          <w:color w:val="auto"/>
          <w:sz w:val="28"/>
          <w:szCs w:val="28"/>
        </w:rPr>
        <w:t>第五部分 应答文件格式</w:t>
      </w:r>
      <w:r>
        <w:rPr>
          <w:rFonts w:hint="eastAsia" w:ascii="宋体" w:hAnsi="宋体" w:cs="宋体"/>
        </w:rPr>
        <w:tab/>
      </w:r>
      <w:r>
        <w:rPr>
          <w:rFonts w:hint="eastAsia" w:ascii="宋体" w:hAnsi="宋体" w:cs="宋体"/>
          <w:sz w:val="28"/>
          <w:szCs w:val="28"/>
        </w:rPr>
        <w:t>16</w:t>
      </w:r>
      <w:r>
        <w:rPr>
          <w:rFonts w:hint="eastAsia" w:ascii="宋体" w:hAnsi="宋体" w:cs="宋体"/>
          <w:sz w:val="28"/>
          <w:szCs w:val="28"/>
        </w:rPr>
        <w:fldChar w:fldCharType="end"/>
      </w:r>
    </w:p>
    <w:p>
      <w:pPr>
        <w:spacing w:line="560" w:lineRule="exact"/>
        <w:rPr>
          <w:rFonts w:ascii="宋体" w:hAnsi="宋体" w:cs="宋体"/>
          <w:b/>
          <w:sz w:val="24"/>
          <w:szCs w:val="24"/>
          <w:u w:val="single"/>
        </w:rPr>
      </w:pPr>
      <w:r>
        <w:rPr>
          <w:rFonts w:hint="eastAsia" w:ascii="宋体" w:hAnsi="宋体" w:cs="宋体"/>
          <w:iCs/>
          <w:sz w:val="28"/>
          <w:szCs w:val="28"/>
        </w:rPr>
        <w:fldChar w:fldCharType="end"/>
      </w: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pPr>
    </w:p>
    <w:p>
      <w:pPr>
        <w:spacing w:line="560" w:lineRule="exact"/>
        <w:rPr>
          <w:rFonts w:ascii="宋体" w:hAnsi="宋体" w:cs="宋体"/>
          <w:b/>
          <w:sz w:val="24"/>
          <w:szCs w:val="24"/>
          <w:u w:val="single"/>
        </w:rPr>
        <w:sectPr>
          <w:footerReference r:id="rId4" w:type="default"/>
          <w:pgSz w:w="11907" w:h="16840"/>
          <w:pgMar w:top="1440" w:right="1797" w:bottom="1440" w:left="1797" w:header="851" w:footer="992" w:gutter="0"/>
          <w:pgNumType w:fmt="numberInDash" w:start="1"/>
          <w:cols w:space="720" w:num="1"/>
          <w:docGrid w:type="lines" w:linePitch="312" w:charSpace="0"/>
        </w:sectPr>
      </w:pPr>
    </w:p>
    <w:p>
      <w:pPr>
        <w:autoSpaceDE w:val="0"/>
        <w:autoSpaceDN w:val="0"/>
        <w:adjustRightInd w:val="0"/>
        <w:spacing w:line="560" w:lineRule="exact"/>
        <w:jc w:val="center"/>
        <w:rPr>
          <w:rFonts w:ascii="宋体" w:hAnsi="宋体" w:cs="宋体"/>
          <w:b/>
          <w:bCs/>
          <w:sz w:val="32"/>
          <w:szCs w:val="32"/>
        </w:rPr>
      </w:pPr>
      <w:bookmarkStart w:id="4" w:name="_投标邀请_1"/>
      <w:bookmarkEnd w:id="4"/>
      <w:bookmarkStart w:id="5" w:name="_Toc128827065"/>
      <w:bookmarkStart w:id="6" w:name="_Toc128836333"/>
      <w:r>
        <w:rPr>
          <w:rFonts w:hint="eastAsia" w:ascii="宋体" w:hAnsi="宋体" w:cs="宋体"/>
          <w:b/>
          <w:bCs/>
          <w:sz w:val="32"/>
          <w:szCs w:val="32"/>
        </w:rPr>
        <w:t>第一部分   采购邀请</w:t>
      </w:r>
    </w:p>
    <w:p>
      <w:pPr>
        <w:snapToGrid w:val="0"/>
        <w:spacing w:line="560" w:lineRule="exact"/>
        <w:ind w:firstLine="480" w:firstLineChars="200"/>
        <w:rPr>
          <w:rFonts w:ascii="宋体" w:hAnsi="宋体" w:cs="宋体"/>
          <w:sz w:val="24"/>
          <w:szCs w:val="24"/>
        </w:rPr>
      </w:pPr>
    </w:p>
    <w:p>
      <w:pPr>
        <w:snapToGrid w:val="0"/>
        <w:spacing w:line="560" w:lineRule="exact"/>
        <w:rPr>
          <w:rFonts w:ascii="宋体" w:hAnsi="宋体" w:cs="宋体"/>
          <w:sz w:val="24"/>
          <w:szCs w:val="24"/>
        </w:rPr>
      </w:pPr>
      <w:r>
        <w:rPr>
          <w:rFonts w:hint="eastAsia" w:ascii="宋体" w:hAnsi="宋体" w:cs="宋体"/>
          <w:sz w:val="24"/>
          <w:szCs w:val="24"/>
        </w:rPr>
        <w:t xml:space="preserve">    奉节县中医院就“奉节县中医院宣传片”项目，对有能力为本项目提供产品和服务的供应商进行采购，欢迎满足资格要求的供应商参与报价。</w:t>
      </w:r>
    </w:p>
    <w:p>
      <w:pPr>
        <w:numPr>
          <w:ilvl w:val="0"/>
          <w:numId w:val="1"/>
        </w:numPr>
        <w:snapToGrid w:val="0"/>
        <w:spacing w:line="560" w:lineRule="exact"/>
        <w:ind w:firstLine="482"/>
        <w:rPr>
          <w:rFonts w:ascii="宋体" w:hAnsi="宋体" w:cs="宋体"/>
          <w:bCs/>
          <w:sz w:val="24"/>
          <w:szCs w:val="24"/>
        </w:rPr>
      </w:pPr>
      <w:r>
        <w:rPr>
          <w:rFonts w:hint="eastAsia" w:ascii="宋体" w:hAnsi="宋体" w:cs="宋体"/>
          <w:bCs/>
          <w:sz w:val="24"/>
          <w:szCs w:val="24"/>
        </w:rPr>
        <w:tab/>
      </w:r>
      <w:r>
        <w:rPr>
          <w:rFonts w:hint="eastAsia" w:ascii="宋体" w:hAnsi="宋体" w:cs="宋体"/>
          <w:bCs/>
          <w:sz w:val="24"/>
          <w:szCs w:val="24"/>
        </w:rPr>
        <w:t>项目名称：奉节县中医院关于拍摄制作《奉节县中医院宣传片》项目</w:t>
      </w:r>
    </w:p>
    <w:p>
      <w:pPr>
        <w:numPr>
          <w:ilvl w:val="0"/>
          <w:numId w:val="1"/>
        </w:numPr>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采购内容</w:t>
      </w:r>
    </w:p>
    <w:tbl>
      <w:tblPr>
        <w:tblStyle w:val="36"/>
        <w:tblpPr w:leftFromText="180" w:rightFromText="180" w:vertAnchor="text" w:horzAnchor="page" w:tblpX="1924" w:tblpY="5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6"/>
        <w:gridCol w:w="1993"/>
        <w:gridCol w:w="1583"/>
        <w:gridCol w:w="2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36" w:type="dxa"/>
            <w:vAlign w:val="center"/>
          </w:tcPr>
          <w:p>
            <w:pPr>
              <w:snapToGrid w:val="0"/>
              <w:spacing w:line="440" w:lineRule="exact"/>
              <w:jc w:val="center"/>
              <w:rPr>
                <w:rFonts w:ascii="宋体" w:hAnsi="宋体"/>
                <w:sz w:val="24"/>
                <w:szCs w:val="24"/>
              </w:rPr>
            </w:pPr>
            <w:r>
              <w:rPr>
                <w:rFonts w:hint="eastAsia" w:ascii="宋体" w:hAnsi="宋体"/>
                <w:sz w:val="24"/>
                <w:szCs w:val="24"/>
              </w:rPr>
              <w:t>名称及内容</w:t>
            </w:r>
          </w:p>
        </w:tc>
        <w:tc>
          <w:tcPr>
            <w:tcW w:w="1993" w:type="dxa"/>
            <w:vAlign w:val="center"/>
          </w:tcPr>
          <w:p>
            <w:pPr>
              <w:snapToGrid w:val="0"/>
              <w:spacing w:line="440" w:lineRule="exact"/>
              <w:jc w:val="center"/>
              <w:rPr>
                <w:rFonts w:ascii="宋体" w:hAnsi="宋体"/>
                <w:sz w:val="24"/>
                <w:szCs w:val="24"/>
              </w:rPr>
            </w:pPr>
            <w:r>
              <w:rPr>
                <w:rFonts w:hint="eastAsia" w:ascii="宋体" w:hAnsi="宋体"/>
                <w:sz w:val="24"/>
                <w:szCs w:val="24"/>
              </w:rPr>
              <w:t>投标最高限价</w:t>
            </w:r>
          </w:p>
        </w:tc>
        <w:tc>
          <w:tcPr>
            <w:tcW w:w="1583" w:type="dxa"/>
            <w:vAlign w:val="center"/>
          </w:tcPr>
          <w:p>
            <w:pPr>
              <w:snapToGrid w:val="0"/>
              <w:spacing w:line="440" w:lineRule="exact"/>
              <w:jc w:val="center"/>
              <w:rPr>
                <w:rFonts w:ascii="宋体" w:hAnsi="宋体"/>
                <w:sz w:val="24"/>
                <w:szCs w:val="24"/>
              </w:rPr>
            </w:pPr>
            <w:r>
              <w:rPr>
                <w:rFonts w:hint="eastAsia" w:ascii="宋体" w:hAnsi="宋体"/>
                <w:sz w:val="24"/>
                <w:szCs w:val="24"/>
              </w:rPr>
              <w:t>服务期限</w:t>
            </w:r>
          </w:p>
        </w:tc>
        <w:tc>
          <w:tcPr>
            <w:tcW w:w="2582" w:type="dxa"/>
            <w:vAlign w:val="center"/>
          </w:tcPr>
          <w:p>
            <w:pPr>
              <w:snapToGrid w:val="0"/>
              <w:spacing w:line="440" w:lineRule="exact"/>
              <w:jc w:val="center"/>
              <w:rPr>
                <w:rFonts w:ascii="宋体" w:hAnsi="宋体"/>
                <w:sz w:val="24"/>
                <w:szCs w:val="24"/>
              </w:rPr>
            </w:pPr>
            <w:r>
              <w:rPr>
                <w:rFonts w:hint="eastAsia" w:ascii="宋体" w:hAnsi="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636" w:type="dxa"/>
            <w:vAlign w:val="center"/>
          </w:tcPr>
          <w:p>
            <w:pPr>
              <w:pStyle w:val="68"/>
              <w:spacing w:line="500" w:lineRule="exact"/>
              <w:ind w:left="0"/>
              <w:jc w:val="center"/>
              <w:rPr>
                <w:rFonts w:ascii="宋体" w:hAnsi="宋体"/>
                <w:color w:val="000000"/>
                <w:sz w:val="24"/>
                <w:szCs w:val="24"/>
              </w:rPr>
            </w:pPr>
            <w:r>
              <w:rPr>
                <w:rFonts w:hint="eastAsia" w:ascii="宋体" w:hAnsi="宋体" w:cs="宋体"/>
                <w:bCs/>
                <w:sz w:val="24"/>
                <w:szCs w:val="24"/>
              </w:rPr>
              <w:t>拍摄制作《奉节县中医院宣传片》项目</w:t>
            </w:r>
          </w:p>
        </w:tc>
        <w:tc>
          <w:tcPr>
            <w:tcW w:w="1993" w:type="dxa"/>
            <w:vAlign w:val="center"/>
          </w:tcPr>
          <w:p>
            <w:pPr>
              <w:snapToGrid w:val="0"/>
              <w:spacing w:line="440" w:lineRule="exact"/>
              <w:jc w:val="center"/>
              <w:rPr>
                <w:rFonts w:ascii="宋体" w:hAnsi="宋体"/>
                <w:sz w:val="24"/>
                <w:szCs w:val="24"/>
                <w:highlight w:val="yellow"/>
              </w:rPr>
            </w:pPr>
            <w:r>
              <w:rPr>
                <w:rFonts w:hint="eastAsia" w:ascii="宋体" w:hAnsi="宋体"/>
                <w:sz w:val="24"/>
              </w:rPr>
              <w:t>4300元/分钟</w:t>
            </w:r>
          </w:p>
        </w:tc>
        <w:tc>
          <w:tcPr>
            <w:tcW w:w="1583" w:type="dxa"/>
            <w:vAlign w:val="center"/>
          </w:tcPr>
          <w:p>
            <w:pPr>
              <w:snapToGrid w:val="0"/>
              <w:spacing w:line="440" w:lineRule="exact"/>
              <w:jc w:val="center"/>
              <w:rPr>
                <w:rFonts w:ascii="宋体" w:hAnsi="宋体"/>
                <w:sz w:val="24"/>
                <w:szCs w:val="24"/>
              </w:rPr>
            </w:pPr>
            <w:r>
              <w:rPr>
                <w:rFonts w:hint="eastAsia" w:ascii="宋体" w:hAnsi="宋体"/>
                <w:sz w:val="24"/>
                <w:szCs w:val="24"/>
              </w:rPr>
              <w:t>20天</w:t>
            </w:r>
          </w:p>
        </w:tc>
        <w:tc>
          <w:tcPr>
            <w:tcW w:w="2582" w:type="dxa"/>
            <w:vAlign w:val="center"/>
          </w:tcPr>
          <w:p>
            <w:pPr>
              <w:snapToGrid w:val="0"/>
              <w:spacing w:line="440" w:lineRule="exact"/>
              <w:jc w:val="center"/>
              <w:rPr>
                <w:rFonts w:ascii="宋体" w:hAnsi="宋体"/>
                <w:sz w:val="24"/>
                <w:szCs w:val="24"/>
              </w:rPr>
            </w:pPr>
            <w:r>
              <w:rPr>
                <w:rFonts w:hint="eastAsia" w:ascii="宋体" w:hAnsi="宋体"/>
                <w:sz w:val="24"/>
                <w:szCs w:val="24"/>
              </w:rPr>
              <w:t>按照实际成片分钟数据实结算，不足1分钟低于30秒的，按照半分钟计算，不足1分钟高于30秒的，按照1分钟计算</w:t>
            </w:r>
          </w:p>
        </w:tc>
      </w:tr>
    </w:tbl>
    <w:p>
      <w:pPr>
        <w:snapToGrid w:val="0"/>
        <w:spacing w:line="560" w:lineRule="exact"/>
        <w:rPr>
          <w:rFonts w:ascii="宋体" w:hAnsi="宋体" w:cs="宋体"/>
          <w:bCs/>
          <w:sz w:val="24"/>
          <w:szCs w:val="24"/>
        </w:rPr>
      </w:pPr>
    </w:p>
    <w:p>
      <w:pPr>
        <w:numPr>
          <w:ilvl w:val="0"/>
          <w:numId w:val="1"/>
        </w:numPr>
        <w:snapToGrid w:val="0"/>
        <w:spacing w:line="560" w:lineRule="exact"/>
        <w:ind w:firstLine="480" w:firstLineChars="200"/>
        <w:rPr>
          <w:rFonts w:ascii="宋体" w:hAnsi="宋体" w:cs="宋体"/>
          <w:sz w:val="24"/>
          <w:szCs w:val="24"/>
        </w:rPr>
      </w:pPr>
      <w:r>
        <w:rPr>
          <w:rFonts w:hint="eastAsia" w:ascii="宋体" w:hAnsi="宋体" w:cs="宋体"/>
          <w:sz w:val="24"/>
          <w:szCs w:val="24"/>
        </w:rPr>
        <w:t>资金来源：医院自筹  最高限价4300元/分钟</w:t>
      </w:r>
    </w:p>
    <w:p>
      <w:pPr>
        <w:numPr>
          <w:ilvl w:val="0"/>
          <w:numId w:val="1"/>
        </w:numPr>
        <w:snapToGrid w:val="0"/>
        <w:spacing w:line="560" w:lineRule="exact"/>
        <w:ind w:firstLine="480" w:firstLineChars="200"/>
        <w:rPr>
          <w:rFonts w:ascii="宋体" w:hAnsi="宋体" w:cs="宋体"/>
          <w:sz w:val="24"/>
          <w:szCs w:val="24"/>
        </w:rPr>
      </w:pPr>
      <w:r>
        <w:rPr>
          <w:rFonts w:hint="eastAsia" w:ascii="宋体" w:hAnsi="宋体" w:cs="宋体"/>
          <w:sz w:val="24"/>
          <w:szCs w:val="24"/>
        </w:rPr>
        <w:t>供应商资格要求</w:t>
      </w:r>
    </w:p>
    <w:p>
      <w:pPr>
        <w:pStyle w:val="54"/>
        <w:spacing w:line="460" w:lineRule="exact"/>
        <w:ind w:firstLine="480" w:firstLineChars="200"/>
        <w:rPr>
          <w:rFonts w:hint="default" w:ascii="宋体" w:hAnsi="宋体" w:cs="宋体"/>
          <w:bCs/>
          <w:sz w:val="24"/>
          <w:szCs w:val="24"/>
        </w:rPr>
      </w:pPr>
      <w:r>
        <w:rPr>
          <w:rFonts w:ascii="宋体" w:hAnsi="宋体" w:cs="仿宋"/>
          <w:sz w:val="24"/>
          <w:szCs w:val="28"/>
        </w:rPr>
        <w:t xml:space="preserve"> </w:t>
      </w:r>
      <w:r>
        <w:rPr>
          <w:rFonts w:ascii="宋体" w:hAnsi="宋体" w:cs="宋体"/>
          <w:bCs/>
          <w:sz w:val="24"/>
          <w:szCs w:val="24"/>
        </w:rPr>
        <w:t>合格供应商应首先符合政府采购法第二十二条规定的基本条件，同时符合根据本项目特点设置的特定资格条件。</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2、具有良好的商业信誉和健全的财务会计制度，能够独立履行合同；</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4、有依法缴纳税收的良好记录；</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5、近三年内，在经营活动中没有重大违法记录。</w:t>
      </w:r>
    </w:p>
    <w:p>
      <w:pPr>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6、近3年内有过为政府、企事业单位服务的实施经验和成功案例。</w:t>
      </w:r>
    </w:p>
    <w:p>
      <w:pPr>
        <w:snapToGrid w:val="0"/>
        <w:spacing w:line="560" w:lineRule="exact"/>
        <w:rPr>
          <w:rFonts w:ascii="宋体" w:hAnsi="宋体" w:cs="宋体"/>
          <w:b/>
          <w:bCs/>
          <w:sz w:val="24"/>
          <w:szCs w:val="24"/>
        </w:rPr>
      </w:pPr>
      <w:r>
        <w:rPr>
          <w:rFonts w:hint="eastAsia" w:ascii="宋体" w:hAnsi="宋体" w:cs="宋体"/>
          <w:b/>
          <w:bCs/>
          <w:sz w:val="24"/>
          <w:szCs w:val="24"/>
        </w:rPr>
        <w:t xml:space="preserve">    五、应答文件递交</w:t>
      </w:r>
    </w:p>
    <w:p>
      <w:pPr>
        <w:spacing w:line="560" w:lineRule="exact"/>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rPr>
        <w:t>（一）递交时间：</w:t>
      </w:r>
      <w:r>
        <w:rPr>
          <w:rFonts w:hint="eastAsia" w:ascii="宋体" w:hAnsi="宋体" w:cs="宋体"/>
          <w:b/>
          <w:bCs/>
          <w:color w:val="000000"/>
          <w:sz w:val="24"/>
          <w:szCs w:val="24"/>
          <w:u w:val="single"/>
        </w:rPr>
        <w:t>2023年09月</w:t>
      </w:r>
      <w:r>
        <w:rPr>
          <w:rFonts w:hint="eastAsia" w:ascii="宋体" w:hAnsi="宋体" w:cs="宋体"/>
          <w:b/>
          <w:bCs/>
          <w:color w:val="000000"/>
          <w:sz w:val="24"/>
          <w:szCs w:val="24"/>
          <w:u w:val="single"/>
          <w:lang w:val="en-US" w:eastAsia="zh-CN"/>
        </w:rPr>
        <w:t>7</w:t>
      </w:r>
      <w:r>
        <w:rPr>
          <w:rFonts w:hint="eastAsia" w:ascii="宋体" w:hAnsi="宋体" w:cs="宋体"/>
          <w:b/>
          <w:bCs/>
          <w:color w:val="000000"/>
          <w:sz w:val="24"/>
          <w:szCs w:val="24"/>
          <w:u w:val="single"/>
        </w:rPr>
        <w:t>日</w:t>
      </w:r>
      <w:r>
        <w:rPr>
          <w:rFonts w:hint="eastAsia" w:ascii="宋体" w:hAnsi="宋体" w:cs="宋体"/>
          <w:b/>
          <w:bCs/>
          <w:color w:val="000000"/>
          <w:sz w:val="24"/>
          <w:szCs w:val="24"/>
          <w:u w:val="single"/>
          <w:lang w:val="en-US" w:eastAsia="zh-CN"/>
        </w:rPr>
        <w:t>-9月12日北京时间9:30时</w:t>
      </w:r>
    </w:p>
    <w:p>
      <w:pPr>
        <w:pStyle w:val="54"/>
        <w:spacing w:line="560" w:lineRule="exact"/>
        <w:ind w:firstLine="482" w:firstLineChars="200"/>
        <w:rPr>
          <w:rFonts w:hint="default" w:ascii="宋体" w:hAnsi="宋体" w:cs="宋体"/>
          <w:sz w:val="24"/>
          <w:szCs w:val="24"/>
        </w:rPr>
      </w:pPr>
      <w:r>
        <w:rPr>
          <w:rFonts w:ascii="宋体" w:hAnsi="宋体" w:cs="宋体"/>
          <w:b/>
          <w:bCs/>
          <w:sz w:val="24"/>
          <w:szCs w:val="24"/>
        </w:rPr>
        <w:t>（二）递交地点：</w:t>
      </w:r>
      <w:r>
        <w:rPr>
          <w:rFonts w:ascii="宋体" w:hAnsi="宋体" w:cs="宋体"/>
          <w:sz w:val="24"/>
          <w:szCs w:val="24"/>
          <w:u w:val="single"/>
        </w:rPr>
        <w:t xml:space="preserve">  重庆市奉节县永安街道诗仙西路85号中医院</w:t>
      </w:r>
    </w:p>
    <w:p>
      <w:pPr>
        <w:pStyle w:val="54"/>
        <w:spacing w:line="460" w:lineRule="exact"/>
        <w:ind w:firstLine="480" w:firstLineChars="200"/>
        <w:rPr>
          <w:rFonts w:hint="default" w:ascii="宋体" w:hAnsi="宋体" w:cs="宋体"/>
          <w:color w:val="000000"/>
          <w:sz w:val="24"/>
          <w:szCs w:val="24"/>
        </w:rPr>
      </w:pPr>
      <w:r>
        <w:rPr>
          <w:rFonts w:ascii="宋体" w:hAnsi="宋体" w:cs="宋体"/>
          <w:color w:val="000000"/>
          <w:sz w:val="24"/>
          <w:szCs w:val="24"/>
        </w:rPr>
        <w:t xml:space="preserve"> </w:t>
      </w:r>
      <w:r>
        <w:rPr>
          <w:rFonts w:ascii="宋体" w:hAnsi="宋体" w:cs="宋体"/>
          <w:b/>
          <w:bCs/>
          <w:color w:val="000000"/>
          <w:sz w:val="24"/>
          <w:szCs w:val="24"/>
        </w:rPr>
        <w:t>（三）供应商须满足以下两种要求，其应答文件才被接受：</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1、按时递交了应答文件；</w:t>
      </w:r>
    </w:p>
    <w:p>
      <w:pPr>
        <w:spacing w:line="460" w:lineRule="exact"/>
        <w:ind w:firstLine="480" w:firstLineChars="200"/>
        <w:rPr>
          <w:rFonts w:ascii="宋体" w:hAnsi="宋体" w:cs="宋体"/>
          <w:b/>
          <w:bCs/>
          <w:sz w:val="24"/>
          <w:szCs w:val="24"/>
        </w:rPr>
      </w:pPr>
      <w:r>
        <w:rPr>
          <w:rFonts w:hint="eastAsia" w:ascii="宋体" w:hAnsi="宋体" w:cs="宋体"/>
          <w:color w:val="000000"/>
          <w:sz w:val="24"/>
          <w:szCs w:val="24"/>
        </w:rPr>
        <w:t xml:space="preserve">  2、应答</w:t>
      </w:r>
      <w:r>
        <w:rPr>
          <w:rFonts w:hint="eastAsia" w:ascii="宋体" w:hAnsi="宋体" w:cs="宋体"/>
          <w:sz w:val="24"/>
          <w:szCs w:val="24"/>
        </w:rPr>
        <w:t>文件按要求密封和签署。</w:t>
      </w:r>
    </w:p>
    <w:p>
      <w:pPr>
        <w:spacing w:line="560" w:lineRule="exact"/>
        <w:ind w:left="420" w:leftChars="200"/>
        <w:rPr>
          <w:rFonts w:hint="default" w:ascii="宋体" w:hAnsi="宋体" w:eastAsia="宋体" w:cs="宋体"/>
          <w:b/>
          <w:bCs/>
          <w:color w:val="000000"/>
          <w:sz w:val="24"/>
          <w:szCs w:val="24"/>
          <w:u w:val="single"/>
          <w:lang w:val="en-US" w:eastAsia="zh-CN"/>
        </w:rPr>
      </w:pPr>
      <w:r>
        <w:rPr>
          <w:rFonts w:hint="eastAsia" w:ascii="宋体" w:hAnsi="宋体" w:cs="宋体"/>
          <w:b/>
          <w:bCs/>
          <w:sz w:val="24"/>
          <w:szCs w:val="24"/>
        </w:rPr>
        <w:t>（四）评审时间：</w:t>
      </w:r>
      <w:r>
        <w:rPr>
          <w:rFonts w:hint="eastAsia" w:ascii="宋体" w:hAnsi="宋体" w:cs="宋体"/>
          <w:b/>
          <w:bCs/>
          <w:sz w:val="24"/>
          <w:szCs w:val="24"/>
          <w:u w:val="single"/>
        </w:rPr>
        <w:t>2023</w:t>
      </w:r>
      <w:r>
        <w:rPr>
          <w:rFonts w:hint="eastAsia" w:ascii="宋体" w:hAnsi="宋体" w:cs="宋体"/>
          <w:b/>
          <w:bCs/>
          <w:color w:val="000000"/>
          <w:sz w:val="24"/>
          <w:szCs w:val="24"/>
          <w:u w:val="single"/>
        </w:rPr>
        <w:t>年09月</w:t>
      </w:r>
      <w:r>
        <w:rPr>
          <w:rFonts w:hint="eastAsia" w:ascii="宋体" w:hAnsi="宋体" w:cs="宋体"/>
          <w:b/>
          <w:bCs/>
          <w:color w:val="000000"/>
          <w:sz w:val="24"/>
          <w:szCs w:val="24"/>
          <w:u w:val="single"/>
          <w:lang w:val="en-US" w:eastAsia="zh-CN"/>
        </w:rPr>
        <w:t>12</w:t>
      </w:r>
      <w:r>
        <w:rPr>
          <w:rFonts w:hint="eastAsia" w:ascii="宋体" w:hAnsi="宋体" w:cs="宋体"/>
          <w:b/>
          <w:bCs/>
          <w:color w:val="000000"/>
          <w:sz w:val="24"/>
          <w:szCs w:val="24"/>
          <w:u w:val="single"/>
        </w:rPr>
        <w:t>日</w:t>
      </w:r>
      <w:r>
        <w:rPr>
          <w:rFonts w:hint="eastAsia" w:ascii="宋体" w:hAnsi="宋体" w:cs="宋体"/>
          <w:b/>
          <w:bCs/>
          <w:color w:val="000000"/>
          <w:sz w:val="24"/>
          <w:szCs w:val="24"/>
          <w:u w:val="single"/>
          <w:lang w:val="en-US" w:eastAsia="zh-CN"/>
        </w:rPr>
        <w:t>北京时间10:00时</w:t>
      </w:r>
    </w:p>
    <w:p>
      <w:pPr>
        <w:spacing w:line="560" w:lineRule="exact"/>
        <w:ind w:left="420" w:leftChars="200"/>
        <w:rPr>
          <w:rFonts w:hint="default" w:ascii="宋体" w:hAnsi="宋体" w:eastAsia="宋体" w:cs="宋体"/>
          <w:sz w:val="24"/>
          <w:szCs w:val="24"/>
          <w:lang w:val="en-US" w:eastAsia="zh-CN"/>
        </w:rPr>
      </w:pPr>
      <w:r>
        <w:rPr>
          <w:rFonts w:hint="eastAsia" w:ascii="宋体" w:hAnsi="宋体" w:cs="宋体"/>
          <w:b/>
          <w:bCs/>
          <w:sz w:val="24"/>
          <w:szCs w:val="24"/>
        </w:rPr>
        <w:t>（五）评审地点：</w:t>
      </w:r>
      <w:r>
        <w:rPr>
          <w:rFonts w:ascii="宋体" w:hAnsi="宋体" w:cs="宋体"/>
          <w:sz w:val="24"/>
          <w:szCs w:val="24"/>
          <w:u w:val="single"/>
        </w:rPr>
        <w:t>重庆市奉节县</w:t>
      </w:r>
      <w:r>
        <w:rPr>
          <w:rFonts w:hint="eastAsia" w:ascii="宋体" w:hAnsi="宋体" w:cs="宋体"/>
          <w:sz w:val="24"/>
          <w:szCs w:val="24"/>
          <w:u w:val="single"/>
          <w:lang w:val="en-US" w:eastAsia="zh-CN"/>
        </w:rPr>
        <w:t>中医院行政办公区六楼会议室</w:t>
      </w:r>
      <w:bookmarkStart w:id="14" w:name="_GoBack"/>
      <w:bookmarkEnd w:id="14"/>
    </w:p>
    <w:p>
      <w:pPr>
        <w:snapToGrid w:val="0"/>
        <w:spacing w:line="500" w:lineRule="exact"/>
        <w:ind w:firstLine="482" w:firstLineChars="200"/>
        <w:rPr>
          <w:rFonts w:hAnsi="宋体" w:cs="宋体"/>
          <w:bCs/>
          <w:sz w:val="24"/>
        </w:rPr>
      </w:pPr>
      <w:r>
        <w:rPr>
          <w:rFonts w:hint="eastAsia" w:ascii="宋体" w:hAnsi="宋体" w:cs="宋体"/>
          <w:b/>
          <w:sz w:val="24"/>
        </w:rPr>
        <w:t>（六）</w:t>
      </w:r>
      <w:r>
        <w:rPr>
          <w:rFonts w:hint="eastAsia" w:hAnsi="宋体" w:cs="宋体"/>
          <w:b/>
          <w:sz w:val="24"/>
        </w:rPr>
        <w:t>其它</w:t>
      </w:r>
    </w:p>
    <w:p>
      <w:pPr>
        <w:snapToGrid w:val="0"/>
        <w:spacing w:line="460" w:lineRule="exact"/>
        <w:ind w:firstLine="480" w:firstLineChars="200"/>
        <w:rPr>
          <w:rFonts w:ascii="宋体" w:hAnsi="宋体"/>
          <w:sz w:val="24"/>
          <w:szCs w:val="24"/>
        </w:rPr>
      </w:pPr>
      <w:r>
        <w:rPr>
          <w:rFonts w:hint="eastAsia" w:ascii="宋体" w:hAnsi="宋体"/>
          <w:sz w:val="24"/>
          <w:szCs w:val="24"/>
        </w:rPr>
        <w:t>（一）超过报价截止时间、不按本采购文件规定密封和签署，恕不接受其应答文件；</w:t>
      </w:r>
    </w:p>
    <w:p>
      <w:pPr>
        <w:tabs>
          <w:tab w:val="left" w:pos="1255"/>
          <w:tab w:val="left" w:pos="1506"/>
        </w:tabs>
        <w:snapToGrid w:val="0"/>
        <w:spacing w:line="460" w:lineRule="exact"/>
        <w:ind w:firstLine="480" w:firstLineChars="200"/>
        <w:rPr>
          <w:rFonts w:ascii="宋体" w:hAnsi="宋体"/>
          <w:sz w:val="24"/>
          <w:szCs w:val="24"/>
        </w:rPr>
      </w:pPr>
      <w:r>
        <w:rPr>
          <w:rFonts w:hint="eastAsia" w:ascii="宋体" w:hAnsi="宋体"/>
          <w:sz w:val="24"/>
          <w:szCs w:val="24"/>
        </w:rPr>
        <w:t>（二）因供应商提供资料错误等原因导致采购单位未能将采购补充文件通知供应商的，责任由供应商自负；</w:t>
      </w:r>
    </w:p>
    <w:p>
      <w:pPr>
        <w:tabs>
          <w:tab w:val="left" w:pos="1255"/>
          <w:tab w:val="left" w:pos="1506"/>
        </w:tabs>
        <w:snapToGrid w:val="0"/>
        <w:spacing w:line="460" w:lineRule="exact"/>
        <w:ind w:firstLine="480" w:firstLineChars="200"/>
        <w:rPr>
          <w:rFonts w:ascii="宋体" w:hAnsi="宋体"/>
          <w:sz w:val="24"/>
          <w:szCs w:val="24"/>
        </w:rPr>
      </w:pPr>
      <w:r>
        <w:rPr>
          <w:rFonts w:hint="eastAsia" w:ascii="宋体" w:hAnsi="宋体"/>
          <w:sz w:val="24"/>
          <w:szCs w:val="24"/>
        </w:rPr>
        <w:t>（三）报价费用：供应商应承担所有与准备和参加报价有关的费用，不论采购结果如何，采购人均无义务和责任承担这些费用。</w:t>
      </w:r>
    </w:p>
    <w:p>
      <w:pPr>
        <w:tabs>
          <w:tab w:val="left" w:pos="1255"/>
          <w:tab w:val="left" w:pos="1506"/>
        </w:tabs>
        <w:snapToGrid w:val="0"/>
        <w:spacing w:line="460" w:lineRule="exact"/>
        <w:ind w:firstLine="480" w:firstLineChars="200"/>
        <w:rPr>
          <w:rFonts w:ascii="宋体" w:hAnsi="宋体"/>
          <w:sz w:val="24"/>
          <w:szCs w:val="24"/>
        </w:rPr>
      </w:pPr>
      <w:r>
        <w:rPr>
          <w:rFonts w:hint="eastAsia" w:ascii="宋体" w:hAnsi="宋体"/>
          <w:sz w:val="24"/>
          <w:szCs w:val="24"/>
        </w:rPr>
        <w:t>（四）本项目不接受联合应答。</w:t>
      </w:r>
    </w:p>
    <w:p>
      <w:pPr>
        <w:pStyle w:val="3"/>
        <w:keepNext w:val="0"/>
        <w:keepLines w:val="0"/>
        <w:tabs>
          <w:tab w:val="clear" w:pos="425"/>
        </w:tabs>
        <w:adjustRightInd/>
        <w:spacing w:before="0" w:after="0" w:line="560" w:lineRule="exact"/>
        <w:ind w:left="420" w:leftChars="200" w:firstLine="0"/>
        <w:textAlignment w:val="auto"/>
        <w:rPr>
          <w:rFonts w:hAnsi="宋体" w:cs="宋体"/>
          <w:bCs w:val="0"/>
          <w:color w:val="auto"/>
          <w:sz w:val="24"/>
        </w:rPr>
      </w:pPr>
      <w:bookmarkStart w:id="7" w:name="_Toc380679320"/>
      <w:r>
        <w:rPr>
          <w:rFonts w:hint="eastAsia" w:hAnsi="宋体" w:cs="宋体"/>
          <w:bCs w:val="0"/>
          <w:color w:val="auto"/>
          <w:sz w:val="24"/>
        </w:rPr>
        <w:t>六、</w:t>
      </w:r>
      <w:bookmarkEnd w:id="7"/>
      <w:r>
        <w:rPr>
          <w:rFonts w:hint="eastAsia" w:hAnsi="宋体" w:cs="宋体"/>
          <w:bCs w:val="0"/>
          <w:color w:val="auto"/>
          <w:sz w:val="24"/>
        </w:rPr>
        <w:t>联系方式</w:t>
      </w:r>
    </w:p>
    <w:p>
      <w:pPr>
        <w:ind w:firstLine="480" w:firstLineChars="200"/>
        <w:rPr>
          <w:sz w:val="24"/>
          <w:szCs w:val="24"/>
        </w:rPr>
      </w:pPr>
      <w:r>
        <w:rPr>
          <w:rFonts w:hint="eastAsia"/>
          <w:sz w:val="24"/>
          <w:szCs w:val="24"/>
        </w:rPr>
        <w:t>联  系  人：谢华琼   18716730933</w:t>
      </w:r>
    </w:p>
    <w:p>
      <w:pPr>
        <w:snapToGrid w:val="0"/>
        <w:spacing w:line="560" w:lineRule="exact"/>
        <w:ind w:firstLine="1920" w:firstLineChars="800"/>
        <w:rPr>
          <w:rFonts w:ascii="宋体" w:hAnsi="宋体" w:cs="宋体"/>
          <w:sz w:val="24"/>
          <w:szCs w:val="24"/>
        </w:rPr>
      </w:pPr>
      <w:r>
        <w:rPr>
          <w:rFonts w:hint="eastAsia" w:ascii="宋体" w:hAnsi="宋体" w:cs="宋体"/>
          <w:sz w:val="24"/>
          <w:szCs w:val="24"/>
        </w:rPr>
        <w:t>周 彬    13896972799</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 xml:space="preserve">地      址：  重庆市奉节县永安街道诗仙西路85号    </w:t>
      </w: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p>
    <w:p>
      <w:pPr>
        <w:pStyle w:val="2"/>
        <w:keepNext w:val="0"/>
        <w:keepLines w:val="0"/>
        <w:tabs>
          <w:tab w:val="left" w:pos="1365"/>
        </w:tabs>
        <w:spacing w:before="0" w:after="0" w:line="560" w:lineRule="exact"/>
        <w:jc w:val="both"/>
        <w:rPr>
          <w:rFonts w:hAnsi="宋体" w:cs="宋体"/>
          <w:color w:val="auto"/>
          <w:szCs w:val="32"/>
        </w:rPr>
      </w:pPr>
    </w:p>
    <w:p>
      <w:pPr>
        <w:pStyle w:val="2"/>
        <w:keepNext w:val="0"/>
        <w:keepLines w:val="0"/>
        <w:tabs>
          <w:tab w:val="left" w:pos="1365"/>
        </w:tabs>
        <w:spacing w:before="0" w:after="0" w:line="560" w:lineRule="exact"/>
        <w:rPr>
          <w:rFonts w:hAnsi="宋体" w:cs="宋体"/>
          <w:color w:val="auto"/>
          <w:szCs w:val="32"/>
        </w:rPr>
      </w:pPr>
      <w:r>
        <w:rPr>
          <w:rFonts w:hint="eastAsia" w:hAnsi="宋体" w:cs="宋体"/>
          <w:color w:val="auto"/>
          <w:szCs w:val="32"/>
        </w:rPr>
        <w:t>第二部分    供应商须知</w:t>
      </w:r>
    </w:p>
    <w:p>
      <w:pPr>
        <w:pStyle w:val="4"/>
        <w:keepNext w:val="0"/>
        <w:keepLines w:val="0"/>
        <w:spacing w:before="0" w:after="0" w:line="560" w:lineRule="exact"/>
        <w:rPr>
          <w:rFonts w:hAnsi="宋体" w:cs="宋体"/>
          <w:b/>
          <w:bCs/>
          <w:color w:val="auto"/>
          <w:szCs w:val="24"/>
        </w:rPr>
      </w:pPr>
      <w:r>
        <w:rPr>
          <w:rFonts w:hint="eastAsia" w:hAnsi="宋体" w:cs="宋体"/>
          <w:b/>
          <w:bCs/>
          <w:color w:val="auto"/>
          <w:szCs w:val="24"/>
        </w:rPr>
        <w:t xml:space="preserve">    一、供应商</w:t>
      </w:r>
    </w:p>
    <w:p>
      <w:pPr>
        <w:snapToGrid w:val="0"/>
        <w:spacing w:line="560" w:lineRule="exact"/>
        <w:rPr>
          <w:rFonts w:ascii="宋体" w:hAnsi="宋体" w:cs="宋体"/>
          <w:sz w:val="24"/>
          <w:szCs w:val="24"/>
        </w:rPr>
      </w:pPr>
      <w:r>
        <w:rPr>
          <w:rFonts w:hint="eastAsia" w:ascii="宋体" w:hAnsi="宋体" w:cs="宋体"/>
          <w:sz w:val="24"/>
          <w:szCs w:val="24"/>
        </w:rPr>
        <w:t xml:space="preserve">    （一）合格的供应商</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合格供应商应完全符合采购文件第一部分中规定的供应商资格条件，并对采购文件作出实质性响应。</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（二）供应商的风险</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供应商没有按照采购文件要求提供全部资料，或者没有对采购文件在各方面作出实质性响应，可能导致应答被拒绝或评定为无效应答。</w:t>
      </w:r>
    </w:p>
    <w:p>
      <w:pPr>
        <w:snapToGrid w:val="0"/>
        <w:spacing w:line="56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Cs/>
          <w:sz w:val="24"/>
          <w:szCs w:val="24"/>
        </w:rPr>
        <w:t>（三）合格的产品和服务</w:t>
      </w:r>
    </w:p>
    <w:p>
      <w:pPr>
        <w:snapToGrid w:val="0"/>
        <w:spacing w:line="560" w:lineRule="exact"/>
        <w:rPr>
          <w:rFonts w:ascii="宋体" w:hAnsi="宋体" w:cs="宋体"/>
          <w:sz w:val="24"/>
          <w:szCs w:val="24"/>
        </w:rPr>
      </w:pPr>
      <w:r>
        <w:rPr>
          <w:rFonts w:hint="eastAsia" w:ascii="宋体" w:hAnsi="宋体" w:cs="宋体"/>
          <w:sz w:val="24"/>
          <w:szCs w:val="24"/>
        </w:rPr>
        <w:t xml:space="preserve">    合同中提供的所有产品及服务，均应来自上述条款所规定的合格供应商；</w:t>
      </w:r>
    </w:p>
    <w:p>
      <w:pPr>
        <w:snapToGrid w:val="0"/>
        <w:spacing w:line="560" w:lineRule="exact"/>
        <w:rPr>
          <w:rFonts w:ascii="宋体" w:hAnsi="宋体" w:cs="宋体"/>
          <w:sz w:val="24"/>
          <w:szCs w:val="24"/>
        </w:rPr>
      </w:pPr>
      <w:r>
        <w:rPr>
          <w:rFonts w:hint="eastAsia" w:ascii="宋体" w:hAnsi="宋体" w:cs="宋体"/>
          <w:sz w:val="24"/>
          <w:szCs w:val="24"/>
        </w:rPr>
        <w:t xml:space="preserve">    产品系指供应商按采购文件规定，须向采购人提供的符合采购文件要求的相关产品；</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服务系指采购文件规定的供应商须承担的与应答产品有关的辅助服务,如运输、保险、安装、调试、技术培训、售后服务以及其他类似的义务。</w:t>
      </w:r>
    </w:p>
    <w:p>
      <w:pPr>
        <w:numPr>
          <w:ilvl w:val="0"/>
          <w:numId w:val="2"/>
        </w:numPr>
        <w:spacing w:line="560" w:lineRule="exact"/>
        <w:ind w:firstLine="482" w:firstLineChars="200"/>
        <w:rPr>
          <w:rFonts w:ascii="宋体" w:hAnsi="宋体" w:cs="宋体"/>
          <w:b/>
          <w:bCs/>
          <w:sz w:val="24"/>
          <w:szCs w:val="24"/>
        </w:rPr>
      </w:pPr>
      <w:r>
        <w:rPr>
          <w:rFonts w:hint="eastAsia" w:ascii="宋体" w:hAnsi="宋体" w:cs="宋体"/>
          <w:b/>
          <w:bCs/>
          <w:sz w:val="24"/>
          <w:szCs w:val="24"/>
        </w:rPr>
        <w:t>采购文件</w:t>
      </w:r>
    </w:p>
    <w:p>
      <w:pPr>
        <w:numPr>
          <w:ilvl w:val="0"/>
          <w:numId w:val="3"/>
        </w:numPr>
        <w:snapToGrid w:val="0"/>
        <w:spacing w:line="560" w:lineRule="exact"/>
        <w:ind w:firstLine="482" w:firstLineChars="200"/>
        <w:rPr>
          <w:rFonts w:ascii="宋体" w:hAnsi="宋体" w:cs="宋体"/>
          <w:b/>
          <w:bCs/>
          <w:sz w:val="24"/>
          <w:szCs w:val="24"/>
        </w:rPr>
      </w:pPr>
      <w:r>
        <w:rPr>
          <w:rFonts w:hint="eastAsia" w:ascii="宋体" w:hAnsi="宋体" w:cs="宋体"/>
          <w:b/>
          <w:bCs/>
          <w:sz w:val="24"/>
          <w:szCs w:val="24"/>
        </w:rPr>
        <w:t>采购文件的组成</w:t>
      </w:r>
    </w:p>
    <w:p>
      <w:pPr>
        <w:snapToGrid w:val="0"/>
        <w:spacing w:line="560" w:lineRule="exact"/>
        <w:rPr>
          <w:rFonts w:ascii="宋体" w:hAnsi="宋体" w:cs="宋体"/>
          <w:b/>
          <w:bCs/>
          <w:sz w:val="24"/>
          <w:szCs w:val="24"/>
        </w:rPr>
      </w:pPr>
      <w:r>
        <w:rPr>
          <w:rFonts w:hint="eastAsia" w:ascii="宋体" w:hAnsi="宋体" w:cs="宋体"/>
          <w:sz w:val="24"/>
          <w:szCs w:val="24"/>
        </w:rPr>
        <w:t xml:space="preserve">    采购文件由采购邀请、供应商须知、采购项目要求和应答文件格式等四部分组成。采购人和供应商所作的一切有效的书面通知、修改及补充，都是采购文件不可分割的部分。</w:t>
      </w:r>
    </w:p>
    <w:p>
      <w:pPr>
        <w:spacing w:line="560" w:lineRule="exact"/>
        <w:ind w:firstLine="482" w:firstLineChars="200"/>
        <w:rPr>
          <w:rFonts w:ascii="宋体" w:hAnsi="宋体" w:cs="宋体"/>
          <w:b/>
          <w:bCs/>
          <w:sz w:val="24"/>
          <w:szCs w:val="24"/>
        </w:rPr>
      </w:pPr>
      <w:r>
        <w:rPr>
          <w:rFonts w:hint="eastAsia" w:ascii="宋体" w:hAnsi="宋体" w:cs="宋体"/>
          <w:b/>
          <w:bCs/>
          <w:sz w:val="24"/>
          <w:szCs w:val="24"/>
        </w:rPr>
        <w:t>（二）采购文件的澄清与修改</w:t>
      </w:r>
    </w:p>
    <w:p>
      <w:pPr>
        <w:spacing w:line="560" w:lineRule="exact"/>
        <w:ind w:firstLine="480" w:firstLineChars="200"/>
        <w:rPr>
          <w:rFonts w:ascii="宋体" w:hAnsi="宋体" w:cs="宋体"/>
          <w:sz w:val="24"/>
          <w:szCs w:val="24"/>
        </w:rPr>
      </w:pPr>
      <w:r>
        <w:rPr>
          <w:rFonts w:hint="eastAsia" w:ascii="宋体" w:hAnsi="宋体" w:cs="宋体"/>
          <w:sz w:val="24"/>
          <w:szCs w:val="24"/>
        </w:rPr>
        <w:t>供应商如对采购文件有疑问，应在应答文件截止递交时间前2日按采购邀请中载明的地址以书面形式（加盖公章）通知到采购人，采购人可视具体情况做出处理或答复。如供应商未在规定时间内提出疑问，视为完全理解并同意采购文件内容。</w:t>
      </w:r>
    </w:p>
    <w:p>
      <w:pPr>
        <w:tabs>
          <w:tab w:val="left" w:pos="1155"/>
        </w:tabs>
        <w:spacing w:line="560" w:lineRule="exact"/>
        <w:ind w:firstLine="480" w:firstLineChars="200"/>
        <w:rPr>
          <w:rFonts w:ascii="宋体" w:hAnsi="宋体" w:cs="宋体"/>
          <w:sz w:val="24"/>
          <w:szCs w:val="24"/>
        </w:rPr>
      </w:pPr>
      <w:r>
        <w:rPr>
          <w:rFonts w:hint="eastAsia" w:ascii="宋体" w:hAnsi="宋体" w:cs="宋体"/>
          <w:sz w:val="24"/>
          <w:szCs w:val="24"/>
        </w:rPr>
        <w:t>在应答截止日期前，采购人可主动或依据供应商要求澄清的问题而修改采购文件，并以书面形式通知所有获取采购文件的每一供应商，对方在收到该通知后应立即予以确认。采购文件的修改书为构成采购文件的一部分，对供应商有约束力。</w:t>
      </w:r>
    </w:p>
    <w:p>
      <w:pPr>
        <w:pStyle w:val="4"/>
        <w:keepNext w:val="0"/>
        <w:keepLines w:val="0"/>
        <w:adjustRightInd/>
        <w:snapToGrid w:val="0"/>
        <w:spacing w:before="0" w:after="0" w:line="560" w:lineRule="exact"/>
        <w:textAlignment w:val="auto"/>
        <w:rPr>
          <w:rFonts w:hAnsi="宋体" w:cs="宋体"/>
          <w:color w:val="auto"/>
          <w:szCs w:val="24"/>
        </w:rPr>
      </w:pPr>
      <w:r>
        <w:rPr>
          <w:rFonts w:hint="eastAsia" w:hAnsi="宋体" w:cs="宋体"/>
          <w:color w:val="auto"/>
          <w:szCs w:val="24"/>
        </w:rPr>
        <w:t xml:space="preserve">   </w:t>
      </w:r>
      <w:r>
        <w:rPr>
          <w:rFonts w:hint="eastAsia" w:hAnsi="宋体" w:cs="宋体"/>
          <w:b/>
          <w:bCs/>
          <w:color w:val="auto"/>
          <w:szCs w:val="24"/>
        </w:rPr>
        <w:t xml:space="preserve"> 三、应答文件</w:t>
      </w:r>
    </w:p>
    <w:p>
      <w:pPr>
        <w:spacing w:line="560" w:lineRule="exact"/>
        <w:ind w:firstLine="480" w:firstLineChars="200"/>
        <w:rPr>
          <w:rFonts w:ascii="宋体" w:hAnsi="宋体" w:cs="宋体"/>
          <w:sz w:val="24"/>
          <w:szCs w:val="24"/>
        </w:rPr>
      </w:pPr>
      <w:r>
        <w:rPr>
          <w:rFonts w:hint="eastAsia" w:ascii="宋体" w:hAnsi="宋体" w:cs="宋体"/>
          <w:sz w:val="24"/>
          <w:szCs w:val="24"/>
        </w:rPr>
        <w:t>供应商应当按照采购文件的要求编制应答文件，应答文件原则上采用软面订本（面页使用A4厚型纸页面，文字部分纸张采用A4白纸，图表采用A4或A3白纸）。</w:t>
      </w:r>
    </w:p>
    <w:p>
      <w:pPr>
        <w:tabs>
          <w:tab w:val="left" w:pos="780"/>
        </w:tabs>
        <w:snapToGrid w:val="0"/>
        <w:spacing w:line="560" w:lineRule="exact"/>
        <w:ind w:firstLine="482" w:firstLineChars="200"/>
        <w:rPr>
          <w:rFonts w:ascii="宋体" w:hAnsi="宋体" w:cs="宋体"/>
          <w:b/>
          <w:bCs/>
          <w:sz w:val="24"/>
          <w:szCs w:val="24"/>
        </w:rPr>
      </w:pPr>
      <w:r>
        <w:rPr>
          <w:rFonts w:hint="eastAsia" w:ascii="宋体" w:hAnsi="宋体" w:cs="宋体"/>
          <w:b/>
          <w:bCs/>
          <w:sz w:val="24"/>
          <w:szCs w:val="24"/>
        </w:rPr>
        <w:t>（一）应答文件的组成</w:t>
      </w:r>
    </w:p>
    <w:p>
      <w:pPr>
        <w:pStyle w:val="48"/>
        <w:spacing w:line="560" w:lineRule="exact"/>
        <w:ind w:firstLine="480" w:firstLineChars="200"/>
        <w:rPr>
          <w:rFonts w:hAnsi="宋体" w:cs="宋体"/>
          <w:sz w:val="24"/>
          <w:szCs w:val="24"/>
        </w:rPr>
      </w:pPr>
      <w:r>
        <w:rPr>
          <w:rFonts w:hint="eastAsia" w:hAnsi="宋体" w:cs="宋体"/>
          <w:sz w:val="24"/>
          <w:szCs w:val="24"/>
        </w:rPr>
        <w:t>应答文件由应答文件主体部分和供应商所作的一切有效补充、修改和承诺等文件组成，供应商应按照“第四部分 应答文件格式”规定的目录顺序组织编写和装订，否则有可能影响评委对应答文件的评审。</w:t>
      </w:r>
    </w:p>
    <w:p>
      <w:pPr>
        <w:spacing w:line="560" w:lineRule="exact"/>
        <w:ind w:firstLine="482" w:firstLineChars="200"/>
        <w:rPr>
          <w:rFonts w:ascii="宋体" w:hAnsi="宋体" w:cs="宋体"/>
          <w:b/>
          <w:bCs/>
          <w:sz w:val="24"/>
          <w:szCs w:val="24"/>
        </w:rPr>
      </w:pPr>
      <w:r>
        <w:rPr>
          <w:rFonts w:hint="eastAsia" w:ascii="宋体" w:hAnsi="宋体" w:cs="宋体"/>
          <w:b/>
          <w:bCs/>
          <w:sz w:val="24"/>
          <w:szCs w:val="24"/>
        </w:rPr>
        <w:t>（二）应答有效期</w:t>
      </w:r>
    </w:p>
    <w:p>
      <w:pPr>
        <w:spacing w:line="560" w:lineRule="exact"/>
        <w:ind w:firstLine="480" w:firstLineChars="200"/>
        <w:rPr>
          <w:rFonts w:ascii="宋体" w:hAnsi="宋体" w:cs="宋体"/>
          <w:sz w:val="24"/>
          <w:szCs w:val="24"/>
        </w:rPr>
      </w:pPr>
      <w:r>
        <w:rPr>
          <w:rFonts w:hint="eastAsia" w:ascii="宋体" w:hAnsi="宋体" w:cs="宋体"/>
          <w:sz w:val="24"/>
          <w:szCs w:val="24"/>
        </w:rPr>
        <w:t>应答有效期至少为应答文件递交截止日期后90天。</w:t>
      </w:r>
    </w:p>
    <w:p>
      <w:pPr>
        <w:snapToGrid w:val="0"/>
        <w:spacing w:line="560" w:lineRule="exact"/>
        <w:ind w:firstLine="472" w:firstLineChars="196"/>
        <w:jc w:val="left"/>
        <w:rPr>
          <w:rFonts w:ascii="宋体" w:hAnsi="宋体" w:cs="宋体"/>
          <w:b/>
          <w:bCs/>
          <w:sz w:val="24"/>
          <w:szCs w:val="24"/>
        </w:rPr>
      </w:pPr>
      <w:r>
        <w:rPr>
          <w:rFonts w:hint="eastAsia" w:ascii="宋体" w:hAnsi="宋体" w:cs="宋体"/>
          <w:b/>
          <w:bCs/>
          <w:sz w:val="24"/>
          <w:szCs w:val="24"/>
        </w:rPr>
        <w:t>（三）应答文件的份数、密封、标记、签署和盖章</w:t>
      </w:r>
    </w:p>
    <w:p>
      <w:pPr>
        <w:snapToGrid w:val="0"/>
        <w:spacing w:line="560" w:lineRule="exact"/>
        <w:ind w:firstLine="470" w:firstLineChars="196"/>
        <w:jc w:val="left"/>
        <w:rPr>
          <w:rFonts w:ascii="宋体" w:hAnsi="宋体" w:cs="宋体"/>
          <w:sz w:val="24"/>
          <w:szCs w:val="24"/>
        </w:rPr>
      </w:pPr>
      <w:r>
        <w:rPr>
          <w:rFonts w:hint="eastAsia" w:ascii="宋体" w:hAnsi="宋体" w:cs="宋体"/>
          <w:sz w:val="24"/>
          <w:szCs w:val="24"/>
        </w:rPr>
        <w:t>1、供应商应提交一式二份应答文件：1份正本、1份副本、</w:t>
      </w:r>
      <w:r>
        <w:rPr>
          <w:rFonts w:hint="eastAsia" w:ascii="宋体" w:hAnsi="宋体"/>
          <w:sz w:val="24"/>
        </w:rPr>
        <w:t>电子文档一份（电子文档内容应与投标文件正本一致，采用U盘为文件载体）</w:t>
      </w:r>
      <w:r>
        <w:rPr>
          <w:rFonts w:hint="eastAsia" w:ascii="宋体" w:hAnsi="宋体" w:cs="宋体"/>
          <w:sz w:val="24"/>
          <w:szCs w:val="24"/>
        </w:rPr>
        <w:t>，每份应答文件须清楚地标明“正本”或“副本”字样。如出现不一致情况以正本为准。</w:t>
      </w:r>
    </w:p>
    <w:p>
      <w:pPr>
        <w:snapToGrid w:val="0"/>
        <w:spacing w:line="560" w:lineRule="exact"/>
        <w:rPr>
          <w:rFonts w:ascii="宋体" w:hAnsi="宋体"/>
          <w:bCs/>
          <w:sz w:val="24"/>
          <w:szCs w:val="24"/>
          <w:highlight w:val="yellow"/>
        </w:rPr>
      </w:pPr>
      <w:r>
        <w:rPr>
          <w:rFonts w:hint="eastAsia" w:ascii="宋体" w:hAnsi="宋体" w:cs="宋体"/>
          <w:sz w:val="44"/>
          <w:szCs w:val="24"/>
        </w:rPr>
        <w:t xml:space="preserve">  </w:t>
      </w:r>
      <w:r>
        <w:rPr>
          <w:rFonts w:hint="eastAsia" w:ascii="宋体" w:hAnsi="宋体" w:cs="宋体"/>
          <w:sz w:val="24"/>
          <w:szCs w:val="24"/>
        </w:rPr>
        <w:t>2、</w:t>
      </w:r>
      <w:r>
        <w:rPr>
          <w:rFonts w:hint="eastAsia" w:ascii="宋体" w:hAnsi="宋体"/>
          <w:b/>
          <w:bCs/>
          <w:sz w:val="24"/>
          <w:szCs w:val="24"/>
        </w:rPr>
        <w:t>每份应答文件应包含“经济文件”“商务及资格文件”，装订成册，再装入“应答文件”袋再密封。</w:t>
      </w:r>
    </w:p>
    <w:p>
      <w:pPr>
        <w:snapToGrid w:val="0"/>
        <w:spacing w:line="560" w:lineRule="exact"/>
        <w:jc w:val="left"/>
        <w:rPr>
          <w:rFonts w:ascii="宋体" w:hAnsi="宋体" w:cs="宋体"/>
          <w:b/>
          <w:bCs/>
          <w:sz w:val="24"/>
          <w:szCs w:val="24"/>
        </w:rPr>
      </w:pPr>
      <w:r>
        <w:rPr>
          <w:rFonts w:hint="eastAsia" w:ascii="宋体" w:hAnsi="宋体" w:cs="宋体"/>
          <w:bCs/>
          <w:sz w:val="24"/>
          <w:szCs w:val="24"/>
        </w:rPr>
        <w:t xml:space="preserve">    3、应答</w:t>
      </w:r>
      <w:r>
        <w:rPr>
          <w:rFonts w:hint="eastAsia" w:ascii="宋体" w:hAnsi="宋体" w:cs="宋体"/>
          <w:sz w:val="24"/>
          <w:szCs w:val="24"/>
        </w:rPr>
        <w:t>文件的密封和标记</w:t>
      </w:r>
    </w:p>
    <w:p>
      <w:pPr>
        <w:snapToGrid w:val="0"/>
        <w:spacing w:line="560" w:lineRule="exact"/>
        <w:rPr>
          <w:rFonts w:ascii="宋体" w:hAnsi="宋体" w:cs="宋体"/>
          <w:bCs/>
          <w:sz w:val="24"/>
          <w:szCs w:val="24"/>
        </w:rPr>
      </w:pPr>
      <w:r>
        <w:rPr>
          <w:rFonts w:hint="eastAsia" w:ascii="宋体" w:hAnsi="宋体" w:cs="宋体"/>
          <w:b/>
          <w:sz w:val="24"/>
          <w:szCs w:val="24"/>
        </w:rPr>
        <w:t xml:space="preserve">    </w:t>
      </w:r>
      <w:r>
        <w:rPr>
          <w:rFonts w:hint="eastAsia" w:ascii="宋体" w:hAnsi="宋体" w:cs="宋体"/>
          <w:bCs/>
          <w:sz w:val="24"/>
          <w:szCs w:val="24"/>
        </w:rPr>
        <w:t>密封封套上应注明：</w:t>
      </w:r>
    </w:p>
    <w:p>
      <w:pPr>
        <w:snapToGrid w:val="0"/>
        <w:spacing w:line="560" w:lineRule="exact"/>
        <w:rPr>
          <w:rFonts w:ascii="宋体" w:hAnsi="宋体" w:cs="宋体"/>
          <w:bCs/>
          <w:sz w:val="24"/>
          <w:szCs w:val="24"/>
        </w:rPr>
      </w:pPr>
      <w:r>
        <w:rPr>
          <w:rFonts w:hint="eastAsia" w:ascii="宋体" w:hAnsi="宋体" w:cs="宋体"/>
          <w:bCs/>
          <w:sz w:val="24"/>
          <w:szCs w:val="24"/>
        </w:rPr>
        <w:t xml:space="preserve">    采购项目名称：</w:t>
      </w:r>
    </w:p>
    <w:p>
      <w:pPr>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供应商名称：               （加盖公章）</w:t>
      </w:r>
    </w:p>
    <w:p>
      <w:pPr>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法定代表人（授权代表）签字：</w:t>
      </w:r>
    </w:p>
    <w:p>
      <w:pPr>
        <w:snapToGrid w:val="0"/>
        <w:spacing w:line="560" w:lineRule="exact"/>
        <w:rPr>
          <w:rFonts w:ascii="宋体" w:hAnsi="宋体" w:cs="宋体"/>
          <w:bCs/>
          <w:sz w:val="24"/>
          <w:szCs w:val="24"/>
        </w:rPr>
      </w:pPr>
      <w:r>
        <w:rPr>
          <w:rFonts w:hint="eastAsia" w:ascii="宋体" w:hAnsi="宋体" w:cs="宋体"/>
          <w:bCs/>
          <w:sz w:val="24"/>
          <w:szCs w:val="24"/>
        </w:rPr>
        <w:t xml:space="preserve">    供应商地址：</w:t>
      </w:r>
    </w:p>
    <w:p>
      <w:pPr>
        <w:snapToGrid w:val="0"/>
        <w:spacing w:line="560" w:lineRule="exact"/>
        <w:rPr>
          <w:rFonts w:ascii="宋体" w:hAnsi="宋体" w:cs="宋体"/>
          <w:b/>
          <w:sz w:val="24"/>
          <w:szCs w:val="24"/>
        </w:rPr>
      </w:pPr>
      <w:r>
        <w:rPr>
          <w:rFonts w:hint="eastAsia" w:ascii="宋体" w:hAnsi="宋体" w:cs="宋体"/>
          <w:bCs/>
          <w:sz w:val="24"/>
          <w:szCs w:val="24"/>
        </w:rPr>
        <w:t xml:space="preserve">    </w:t>
      </w:r>
      <w:r>
        <w:rPr>
          <w:rFonts w:hint="eastAsia" w:ascii="宋体" w:hAnsi="宋体" w:cs="宋体"/>
          <w:sz w:val="24"/>
          <w:szCs w:val="24"/>
        </w:rPr>
        <w:t>并注明“在   年  月   日   时之前不得启封”字样</w:t>
      </w:r>
      <w:r>
        <w:rPr>
          <w:rFonts w:hint="eastAsia" w:ascii="宋体" w:hAnsi="宋体" w:cs="宋体"/>
          <w:bCs/>
          <w:sz w:val="24"/>
          <w:szCs w:val="24"/>
        </w:rPr>
        <w:t xml:space="preserve">  </w:t>
      </w:r>
    </w:p>
    <w:p>
      <w:pPr>
        <w:snapToGrid w:val="0"/>
        <w:spacing w:line="560" w:lineRule="exact"/>
        <w:rPr>
          <w:rFonts w:ascii="宋体" w:hAnsi="宋体" w:cs="宋体"/>
          <w:bCs/>
          <w:sz w:val="24"/>
          <w:szCs w:val="24"/>
        </w:rPr>
      </w:pPr>
      <w:r>
        <w:rPr>
          <w:rFonts w:hint="eastAsia" w:ascii="宋体" w:hAnsi="宋体" w:cs="宋体"/>
          <w:b/>
          <w:bCs/>
          <w:sz w:val="24"/>
          <w:szCs w:val="24"/>
        </w:rPr>
        <w:t xml:space="preserve">    </w:t>
      </w:r>
      <w:r>
        <w:rPr>
          <w:rFonts w:hint="eastAsia" w:ascii="宋体" w:hAnsi="宋体" w:cs="宋体"/>
          <w:sz w:val="24"/>
          <w:szCs w:val="24"/>
        </w:rPr>
        <w:t>如果外层信封未按本须知要求加写标记和密封，采购人对误投或过早启封概不负责。</w:t>
      </w:r>
    </w:p>
    <w:p>
      <w:pPr>
        <w:numPr>
          <w:ilvl w:val="0"/>
          <w:numId w:val="4"/>
        </w:numPr>
        <w:snapToGrid w:val="0"/>
        <w:spacing w:line="560" w:lineRule="exact"/>
        <w:ind w:firstLine="470" w:firstLineChars="196"/>
        <w:jc w:val="left"/>
        <w:rPr>
          <w:rFonts w:ascii="宋体" w:hAnsi="宋体" w:cs="宋体"/>
          <w:bCs/>
          <w:sz w:val="24"/>
          <w:szCs w:val="24"/>
        </w:rPr>
      </w:pPr>
      <w:r>
        <w:rPr>
          <w:rFonts w:hint="eastAsia" w:ascii="宋体" w:hAnsi="宋体" w:cs="宋体"/>
          <w:bCs/>
          <w:sz w:val="24"/>
          <w:szCs w:val="24"/>
        </w:rPr>
        <w:t>应答文件正本必须加盖</w:t>
      </w:r>
      <w:r>
        <w:rPr>
          <w:rFonts w:hint="eastAsia" w:ascii="宋体" w:hAnsi="宋体" w:cs="宋体"/>
          <w:sz w:val="24"/>
          <w:szCs w:val="24"/>
        </w:rPr>
        <w:t>骑缝章</w:t>
      </w:r>
      <w:r>
        <w:rPr>
          <w:rFonts w:hint="eastAsia" w:ascii="宋体" w:hAnsi="宋体" w:cs="宋体"/>
          <w:bCs/>
          <w:sz w:val="24"/>
          <w:szCs w:val="24"/>
        </w:rPr>
        <w:t>，并按照采购文件“第四部分 应答文件格式”中规定必须签字、盖章的地方进行签字、盖章。</w:t>
      </w:r>
      <w:r>
        <w:rPr>
          <w:rFonts w:hint="eastAsia" w:ascii="宋体" w:hAnsi="宋体" w:cs="宋体"/>
          <w:sz w:val="24"/>
          <w:szCs w:val="24"/>
        </w:rPr>
        <w:t>在每一份应答文件上编上页次，装订成册，副本可为正本的复印件并在封面加盖供应商公章。</w:t>
      </w:r>
    </w:p>
    <w:p>
      <w:pPr>
        <w:snapToGrid w:val="0"/>
        <w:spacing w:line="560" w:lineRule="exact"/>
        <w:rPr>
          <w:rFonts w:ascii="宋体" w:hAnsi="宋体" w:cs="宋体"/>
          <w:b/>
          <w:sz w:val="24"/>
          <w:szCs w:val="24"/>
        </w:rPr>
      </w:pPr>
      <w:r>
        <w:rPr>
          <w:rFonts w:hint="eastAsia" w:ascii="宋体" w:hAnsi="宋体" w:cs="宋体"/>
          <w:b/>
          <w:sz w:val="24"/>
          <w:szCs w:val="24"/>
        </w:rPr>
        <w:t xml:space="preserve">   （四）应答文件的修改与撤回</w:t>
      </w:r>
    </w:p>
    <w:p>
      <w:pPr>
        <w:numPr>
          <w:ilvl w:val="0"/>
          <w:numId w:val="5"/>
        </w:numPr>
        <w:snapToGrid w:val="0"/>
        <w:spacing w:line="560" w:lineRule="exact"/>
        <w:ind w:firstLine="480" w:firstLineChars="200"/>
        <w:rPr>
          <w:rFonts w:ascii="宋体" w:hAnsi="宋体" w:cs="宋体"/>
          <w:sz w:val="24"/>
          <w:szCs w:val="24"/>
        </w:rPr>
      </w:pPr>
      <w:r>
        <w:rPr>
          <w:rFonts w:hint="eastAsia" w:ascii="宋体" w:hAnsi="宋体" w:cs="宋体"/>
          <w:sz w:val="24"/>
          <w:szCs w:val="24"/>
        </w:rPr>
        <w:t>供应商在应答文件递交截止日期前，可以对所递交的应答文件进行补充、修改或撤回，并书面通知采购单位。</w:t>
      </w:r>
      <w:r>
        <w:rPr>
          <w:rFonts w:hint="eastAsia" w:ascii="宋体" w:hAnsi="宋体" w:cs="宋体"/>
          <w:bCs/>
          <w:sz w:val="24"/>
          <w:szCs w:val="24"/>
        </w:rPr>
        <w:t>若供应商对应答文件的错处作必要修改，则应在修改处加盖公章，并由法人或法人授权代表签字确认。</w:t>
      </w:r>
      <w:r>
        <w:rPr>
          <w:rFonts w:hint="eastAsia" w:ascii="宋体" w:hAnsi="宋体" w:cs="宋体"/>
          <w:sz w:val="24"/>
          <w:szCs w:val="24"/>
        </w:rPr>
        <w:t>补充、修改的内容应当按照采购文件要求编制、密封、标记、签署、盖章和递交，并作为应答文件的组成部分。</w:t>
      </w:r>
    </w:p>
    <w:p>
      <w:pPr>
        <w:snapToGrid w:val="0"/>
        <w:spacing w:line="560" w:lineRule="exact"/>
        <w:ind w:firstLine="480" w:firstLineChars="200"/>
        <w:rPr>
          <w:rFonts w:ascii="宋体" w:hAnsi="宋体" w:cs="宋体"/>
          <w:sz w:val="24"/>
          <w:szCs w:val="24"/>
        </w:rPr>
      </w:pPr>
      <w:r>
        <w:rPr>
          <w:rFonts w:hint="eastAsia" w:ascii="宋体" w:hAnsi="宋体" w:cs="宋体"/>
          <w:sz w:val="24"/>
          <w:szCs w:val="24"/>
        </w:rPr>
        <w:t xml:space="preserve">2、从应答文件递交截止日期至投标有效期期满这段时间内，供应商不得撤回其报价。 </w:t>
      </w:r>
    </w:p>
    <w:p>
      <w:pPr>
        <w:pStyle w:val="3"/>
        <w:tabs>
          <w:tab w:val="clear" w:pos="425"/>
        </w:tabs>
        <w:adjustRightInd/>
        <w:spacing w:before="0" w:after="0" w:line="460" w:lineRule="exact"/>
        <w:ind w:left="420" w:leftChars="200" w:firstLine="0"/>
        <w:textAlignment w:val="auto"/>
        <w:rPr>
          <w:rFonts w:hAnsi="宋体" w:cs="宋体"/>
          <w:color w:val="auto"/>
          <w:sz w:val="24"/>
          <w:szCs w:val="24"/>
        </w:rPr>
      </w:pPr>
      <w:r>
        <w:rPr>
          <w:rFonts w:hint="eastAsia" w:hAnsi="宋体" w:cs="宋体"/>
          <w:color w:val="auto"/>
          <w:sz w:val="24"/>
          <w:szCs w:val="24"/>
        </w:rPr>
        <w:t>（五）无效应答条款</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报价人或其应答文件出现下列情况之一者，应为无效应答：</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（一）报价超出采购文件规定的最高限价（如果有）</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（二）报价人未通过资格性审查；</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（三）报价人超出营业范围进行报价的；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（四）法定代表人为同一个人的两个及两个以上法人，母公司、全资子公司及其控股公司，或者报价人之间存在其他影响或可能影响采购活动依法进行的利害关系，在同一合同包中同时报价的；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（五）报价产品不符合必须强制执行的国家标准的；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（六）应答文件含有违反国家法律、法规的内容，或附有采购人不能接受的条件的；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（七）采购文件约定的其他报价无效情形。</w:t>
      </w:r>
    </w:p>
    <w:p>
      <w:pPr>
        <w:snapToGrid w:val="0"/>
        <w:spacing w:line="560" w:lineRule="exact"/>
        <w:ind w:firstLine="482" w:firstLineChars="200"/>
        <w:rPr>
          <w:rFonts w:ascii="宋体" w:hAnsi="宋体" w:cs="宋体"/>
          <w:b/>
          <w:bCs/>
          <w:sz w:val="24"/>
          <w:szCs w:val="24"/>
        </w:rPr>
      </w:pPr>
      <w:r>
        <w:rPr>
          <w:rFonts w:hint="eastAsia" w:ascii="宋体" w:hAnsi="宋体" w:cs="宋体"/>
          <w:b/>
          <w:bCs/>
          <w:sz w:val="24"/>
          <w:szCs w:val="24"/>
        </w:rPr>
        <w:t>四、评审应答</w:t>
      </w:r>
    </w:p>
    <w:p>
      <w:pPr>
        <w:spacing w:line="560" w:lineRule="exact"/>
        <w:ind w:firstLine="480" w:firstLineChars="200"/>
        <w:rPr>
          <w:rFonts w:ascii="宋体" w:hAnsi="宋体" w:cs="宋体"/>
          <w:strike/>
          <w:sz w:val="24"/>
          <w:szCs w:val="24"/>
        </w:rPr>
      </w:pPr>
      <w:r>
        <w:rPr>
          <w:rFonts w:hint="eastAsia" w:ascii="宋体" w:hAnsi="宋体" w:cs="宋体"/>
          <w:sz w:val="24"/>
          <w:szCs w:val="24"/>
        </w:rPr>
        <w:t>采购人组织的评审应答活动按采购文件规定的时间和地点进行，供应商须有法人或法人授权代表参加并签到。</w:t>
      </w:r>
    </w:p>
    <w:p>
      <w:pPr>
        <w:snapToGrid w:val="0"/>
        <w:spacing w:line="560" w:lineRule="exact"/>
        <w:rPr>
          <w:rFonts w:ascii="宋体" w:hAnsi="宋体" w:cs="宋体"/>
          <w:b/>
          <w:sz w:val="24"/>
          <w:szCs w:val="24"/>
        </w:rPr>
      </w:pPr>
      <w:r>
        <w:rPr>
          <w:rFonts w:hint="eastAsia" w:ascii="宋体" w:hAnsi="宋体" w:cs="宋体"/>
          <w:b/>
          <w:sz w:val="24"/>
          <w:szCs w:val="24"/>
        </w:rPr>
        <w:t xml:space="preserve">   （一）应答须知</w:t>
      </w:r>
    </w:p>
    <w:p>
      <w:pPr>
        <w:spacing w:line="560" w:lineRule="exact"/>
        <w:rPr>
          <w:rFonts w:ascii="宋体" w:hAnsi="宋体" w:cs="宋体"/>
          <w:bCs/>
          <w:sz w:val="24"/>
          <w:szCs w:val="24"/>
        </w:rPr>
      </w:pPr>
      <w:r>
        <w:rPr>
          <w:rFonts w:hint="eastAsia" w:ascii="宋体" w:hAnsi="宋体" w:cs="宋体"/>
          <w:bCs/>
          <w:sz w:val="24"/>
          <w:szCs w:val="24"/>
        </w:rPr>
        <w:t xml:space="preserve">    1、应答前，须核验供应商身份，以确认其身份合法有效；没有出具以下证明或不合格者，当场退还其应答文件。</w:t>
      </w:r>
    </w:p>
    <w:p>
      <w:pPr>
        <w:spacing w:line="560" w:lineRule="exact"/>
        <w:rPr>
          <w:rFonts w:ascii="宋体" w:hAnsi="宋体" w:cs="宋体"/>
          <w:bCs/>
          <w:sz w:val="24"/>
          <w:szCs w:val="24"/>
        </w:rPr>
      </w:pPr>
      <w:r>
        <w:rPr>
          <w:rFonts w:hint="eastAsia" w:ascii="宋体" w:hAnsi="宋体" w:cs="宋体"/>
          <w:bCs/>
          <w:sz w:val="24"/>
          <w:szCs w:val="24"/>
        </w:rPr>
        <w:t xml:space="preserve">    （1）供应商法定代表人参加应答活动及签署文件的，提供法定代表人身份证明（见第四部分格式）及其本人身份证原件。</w:t>
      </w:r>
    </w:p>
    <w:p>
      <w:pPr>
        <w:spacing w:line="560" w:lineRule="exact"/>
        <w:ind w:firstLine="480" w:firstLineChars="200"/>
        <w:rPr>
          <w:rFonts w:ascii="宋体" w:hAnsi="宋体" w:cs="宋体"/>
          <w:bCs/>
          <w:sz w:val="24"/>
          <w:szCs w:val="24"/>
        </w:rPr>
      </w:pPr>
      <w:r>
        <w:rPr>
          <w:rFonts w:hint="eastAsia" w:ascii="宋体" w:hAnsi="宋体" w:cs="宋体"/>
          <w:bCs/>
          <w:sz w:val="24"/>
          <w:szCs w:val="24"/>
        </w:rPr>
        <w:t>（2）非法定代表人参加应答活动及签署文件的，除提供法定代表人身份证明（见第四部分格式）外还须提供授权委托书（见第四部分格式）及被授权人本人身份证原件。</w:t>
      </w:r>
    </w:p>
    <w:p>
      <w:pPr>
        <w:spacing w:line="560" w:lineRule="exact"/>
        <w:ind w:firstLine="480" w:firstLineChars="200"/>
        <w:rPr>
          <w:rFonts w:ascii="宋体" w:hAnsi="宋体" w:cs="宋体"/>
          <w:sz w:val="24"/>
          <w:szCs w:val="24"/>
        </w:rPr>
      </w:pPr>
      <w:r>
        <w:rPr>
          <w:rFonts w:hint="eastAsia" w:ascii="宋体" w:hAnsi="宋体" w:cs="宋体"/>
          <w:sz w:val="24"/>
          <w:szCs w:val="24"/>
        </w:rPr>
        <w:t>2、应答前，供应商应检查应答文件的密封情况，经确认密封完好的应答文件，由采购单位工作人员当众拆封，进行记录。</w:t>
      </w:r>
    </w:p>
    <w:p>
      <w:pPr>
        <w:pStyle w:val="50"/>
        <w:spacing w:line="560" w:lineRule="exact"/>
        <w:ind w:firstLine="480" w:firstLineChars="200"/>
        <w:rPr>
          <w:rFonts w:hAnsi="宋体" w:cs="宋体"/>
          <w:sz w:val="24"/>
          <w:szCs w:val="24"/>
        </w:rPr>
      </w:pPr>
      <w:r>
        <w:rPr>
          <w:rFonts w:hint="eastAsia" w:hAnsi="宋体" w:cs="宋体"/>
          <w:sz w:val="24"/>
          <w:szCs w:val="24"/>
        </w:rPr>
        <w:t>3、应答文件截止递交时间后，参加应答的供应商不足三家的，除采购任务取消情形外，采购单位可视情况当场变更采购方式，或者终止采购活动。本次采购文件中对供应商资格条件要求、技术要求和商务要求等，将作为竞争性谈判或者单一来源方式采购的基本条件和谈判依据。供应商自愿选择参加竞争性谈判或单一来源方式采购。</w:t>
      </w:r>
    </w:p>
    <w:p>
      <w:pPr>
        <w:pStyle w:val="50"/>
        <w:spacing w:line="560" w:lineRule="exact"/>
        <w:rPr>
          <w:rFonts w:hAnsi="宋体" w:cs="宋体"/>
          <w:b/>
          <w:bCs/>
          <w:sz w:val="24"/>
          <w:szCs w:val="24"/>
        </w:rPr>
      </w:pPr>
      <w:r>
        <w:rPr>
          <w:rFonts w:hint="eastAsia" w:hAnsi="宋体" w:cs="宋体"/>
          <w:b/>
          <w:bCs/>
          <w:sz w:val="24"/>
          <w:szCs w:val="24"/>
        </w:rPr>
        <w:t xml:space="preserve">   （二）评审组织</w:t>
      </w:r>
    </w:p>
    <w:p>
      <w:pPr>
        <w:pStyle w:val="50"/>
        <w:spacing w:line="560" w:lineRule="exact"/>
        <w:ind w:firstLine="480" w:firstLineChars="200"/>
        <w:rPr>
          <w:rFonts w:hAnsi="宋体" w:cs="宋体"/>
          <w:sz w:val="24"/>
          <w:szCs w:val="24"/>
        </w:rPr>
      </w:pPr>
      <w:r>
        <w:rPr>
          <w:rFonts w:hint="eastAsia" w:hAnsi="宋体" w:cs="宋体"/>
          <w:sz w:val="24"/>
          <w:szCs w:val="24"/>
        </w:rPr>
        <w:t xml:space="preserve">评审组织工作由采购单位负责，具体评审事务由组建的评审委员会负责，履行下列职责：   </w:t>
      </w:r>
    </w:p>
    <w:p>
      <w:pPr>
        <w:pStyle w:val="50"/>
        <w:numPr>
          <w:ilvl w:val="0"/>
          <w:numId w:val="6"/>
        </w:numPr>
        <w:spacing w:line="560" w:lineRule="exact"/>
        <w:ind w:firstLine="480" w:firstLineChars="200"/>
        <w:rPr>
          <w:rFonts w:hAnsi="宋体" w:cs="宋体"/>
          <w:sz w:val="24"/>
          <w:szCs w:val="24"/>
        </w:rPr>
      </w:pPr>
      <w:r>
        <w:rPr>
          <w:rFonts w:hint="eastAsia" w:hAnsi="宋体" w:cs="宋体"/>
          <w:sz w:val="24"/>
          <w:szCs w:val="24"/>
        </w:rPr>
        <w:t>审查应答文件是否符合采购文件要求，并作出评价；</w:t>
      </w:r>
    </w:p>
    <w:p>
      <w:pPr>
        <w:pStyle w:val="50"/>
        <w:numPr>
          <w:ilvl w:val="0"/>
          <w:numId w:val="6"/>
        </w:numPr>
        <w:spacing w:line="560" w:lineRule="exact"/>
        <w:ind w:firstLine="480" w:firstLineChars="200"/>
        <w:rPr>
          <w:rFonts w:hAnsi="宋体" w:cs="宋体"/>
          <w:sz w:val="24"/>
          <w:szCs w:val="24"/>
        </w:rPr>
      </w:pPr>
      <w:r>
        <w:rPr>
          <w:rFonts w:hint="eastAsia" w:hAnsi="宋体" w:cs="宋体"/>
          <w:sz w:val="24"/>
          <w:szCs w:val="24"/>
        </w:rPr>
        <w:t>要求供应商对应答文件有关事项作出解释或者澄清；</w:t>
      </w:r>
    </w:p>
    <w:p>
      <w:pPr>
        <w:pStyle w:val="50"/>
        <w:numPr>
          <w:ilvl w:val="0"/>
          <w:numId w:val="6"/>
        </w:numPr>
        <w:spacing w:line="560" w:lineRule="exact"/>
        <w:ind w:firstLine="480" w:firstLineChars="200"/>
        <w:rPr>
          <w:rFonts w:hAnsi="宋体" w:cs="宋体"/>
          <w:b/>
          <w:bCs/>
          <w:sz w:val="24"/>
          <w:szCs w:val="24"/>
        </w:rPr>
      </w:pPr>
      <w:r>
        <w:rPr>
          <w:rFonts w:hint="eastAsia" w:hAnsi="宋体" w:cs="宋体"/>
          <w:sz w:val="24"/>
          <w:szCs w:val="24"/>
        </w:rPr>
        <w:t>向采购单位报告评审过程情况。</w:t>
      </w:r>
      <w:r>
        <w:rPr>
          <w:rFonts w:hint="eastAsia" w:hAnsi="宋体" w:cs="宋体"/>
          <w:b/>
          <w:bCs/>
          <w:sz w:val="24"/>
          <w:szCs w:val="24"/>
        </w:rPr>
        <w:t xml:space="preserve"> </w:t>
      </w:r>
    </w:p>
    <w:p>
      <w:pPr>
        <w:numPr>
          <w:ilvl w:val="0"/>
          <w:numId w:val="7"/>
        </w:numPr>
        <w:snapToGrid w:val="0"/>
        <w:spacing w:line="560" w:lineRule="exact"/>
        <w:ind w:left="420" w:leftChars="200"/>
        <w:rPr>
          <w:rFonts w:ascii="宋体" w:hAnsi="宋体" w:cs="宋体"/>
          <w:b/>
          <w:bCs/>
          <w:sz w:val="24"/>
          <w:szCs w:val="24"/>
        </w:rPr>
      </w:pPr>
      <w:r>
        <w:rPr>
          <w:rFonts w:hint="eastAsia" w:ascii="宋体" w:hAnsi="宋体" w:cs="宋体"/>
          <w:b/>
          <w:bCs/>
          <w:sz w:val="24"/>
          <w:szCs w:val="24"/>
        </w:rPr>
        <w:t>评审细则</w:t>
      </w:r>
    </w:p>
    <w:p>
      <w:pPr>
        <w:spacing w:line="560" w:lineRule="exact"/>
        <w:ind w:firstLine="516"/>
        <w:jc w:val="left"/>
        <w:rPr>
          <w:rFonts w:ascii="宋体" w:hAnsi="宋体" w:cs="仿宋"/>
          <w:sz w:val="24"/>
          <w:szCs w:val="24"/>
        </w:rPr>
      </w:pPr>
      <w:bookmarkStart w:id="8" w:name="_Toc14975"/>
      <w:r>
        <w:rPr>
          <w:rFonts w:hint="eastAsia" w:ascii="宋体" w:hAnsi="宋体" w:cs="仿宋"/>
          <w:sz w:val="24"/>
          <w:szCs w:val="24"/>
        </w:rPr>
        <w:t>采用综合评审法进行评审，总分100分，其中</w:t>
      </w:r>
      <w:r>
        <w:rPr>
          <w:rFonts w:hint="eastAsia" w:ascii="宋体" w:hAnsi="宋体" w:cs="宋体"/>
          <w:sz w:val="24"/>
          <w:szCs w:val="24"/>
        </w:rPr>
        <w:t>报价部分10分</w:t>
      </w:r>
      <w:r>
        <w:rPr>
          <w:rFonts w:hint="eastAsia" w:ascii="宋体" w:hAnsi="宋体" w:cs="仿宋"/>
          <w:sz w:val="24"/>
          <w:szCs w:val="24"/>
        </w:rPr>
        <w:t>，技术部分60分</w:t>
      </w:r>
      <w:r>
        <w:rPr>
          <w:rFonts w:hint="eastAsia" w:ascii="仿宋" w:hAnsi="仿宋" w:eastAsia="仿宋" w:cs="仿宋"/>
          <w:sz w:val="32"/>
          <w:szCs w:val="24"/>
        </w:rPr>
        <w:t>，</w:t>
      </w:r>
      <w:r>
        <w:rPr>
          <w:rFonts w:hint="eastAsia" w:ascii="宋体" w:hAnsi="宋体" w:cs="仿宋"/>
          <w:sz w:val="24"/>
          <w:szCs w:val="24"/>
        </w:rPr>
        <w:t>商务部分30分。</w:t>
      </w:r>
    </w:p>
    <w:p>
      <w:pPr>
        <w:spacing w:line="560" w:lineRule="exact"/>
        <w:ind w:firstLine="516"/>
        <w:jc w:val="left"/>
        <w:rPr>
          <w:rFonts w:ascii="宋体" w:hAnsi="宋体" w:cs="仿宋"/>
          <w:sz w:val="24"/>
          <w:szCs w:val="24"/>
        </w:rPr>
      </w:pPr>
    </w:p>
    <w:p>
      <w:pPr>
        <w:spacing w:line="560" w:lineRule="exact"/>
        <w:ind w:firstLine="516"/>
        <w:jc w:val="left"/>
        <w:rPr>
          <w:rFonts w:ascii="宋体" w:hAnsi="宋体" w:cs="仿宋"/>
          <w:sz w:val="24"/>
          <w:szCs w:val="24"/>
        </w:rPr>
      </w:pPr>
    </w:p>
    <w:p>
      <w:pPr>
        <w:spacing w:line="560" w:lineRule="exact"/>
        <w:ind w:firstLine="516"/>
        <w:jc w:val="left"/>
        <w:rPr>
          <w:rFonts w:ascii="宋体" w:hAnsi="宋体" w:cs="仿宋"/>
          <w:sz w:val="24"/>
          <w:szCs w:val="24"/>
        </w:rPr>
      </w:pPr>
    </w:p>
    <w:tbl>
      <w:tblPr>
        <w:tblStyle w:val="36"/>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1559"/>
        <w:gridCol w:w="1665"/>
        <w:gridCol w:w="765"/>
        <w:gridCol w:w="4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评分因素</w:t>
            </w:r>
          </w:p>
        </w:tc>
        <w:tc>
          <w:tcPr>
            <w:tcW w:w="67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评价指标和分值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55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报价部分（10分）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有效的投标报价中最低报价为评标基准价，按照下列公式计算每个竞选人的投标价格得分。</w:t>
            </w:r>
          </w:p>
          <w:p>
            <w:r>
              <w:rPr>
                <w:rFonts w:hint="eastAsia" w:ascii="宋体" w:hAnsi="宋体"/>
                <w:color w:val="000000"/>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55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技术部分</w:t>
            </w:r>
          </w:p>
          <w:p>
            <w:pPr>
              <w:spacing w:line="400" w:lineRule="exact"/>
              <w:jc w:val="center"/>
              <w:rPr>
                <w:rFonts w:ascii="宋体" w:hAnsi="宋体" w:cs="宋体"/>
                <w:szCs w:val="21"/>
              </w:rPr>
            </w:pPr>
            <w:r>
              <w:rPr>
                <w:rFonts w:hint="eastAsia" w:ascii="宋体" w:hAnsi="宋体" w:cs="宋体"/>
                <w:szCs w:val="21"/>
              </w:rPr>
              <w:t>（60分）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服务方案</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r>
              <w:rPr>
                <w:rFonts w:hint="eastAsia"/>
              </w:rPr>
              <w:t>服务方案完整，含策划方案（宗旨、目标、思路、创意）、服务标准、应急响应方案、质量保证方案、增值服务内容，内容齐全得10分，少1项扣2分。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拍摄服务标准</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20分</w:t>
            </w:r>
          </w:p>
        </w:tc>
        <w:tc>
          <w:tcPr>
            <w:tcW w:w="4335" w:type="dxa"/>
            <w:tcBorders>
              <w:top w:val="single" w:color="auto" w:sz="4" w:space="0"/>
              <w:left w:val="single" w:color="auto" w:sz="4" w:space="0"/>
              <w:bottom w:val="single" w:color="auto" w:sz="4" w:space="0"/>
              <w:right w:val="single" w:color="auto" w:sz="4" w:space="0"/>
            </w:tcBorders>
            <w:vAlign w:val="center"/>
          </w:tcPr>
          <w:p>
            <w:r>
              <w:rPr>
                <w:rFonts w:hint="eastAsia"/>
              </w:rPr>
              <w:t>拍摄服务标准：（1）前期拍摄：</w:t>
            </w:r>
            <w:r>
              <w:rPr>
                <w:rFonts w:ascii="Calibri" w:hAnsi="Calibri" w:cs="Calibri"/>
              </w:rPr>
              <w:t>①</w:t>
            </w:r>
            <w:r>
              <w:rPr>
                <w:rFonts w:hint="eastAsia"/>
              </w:rPr>
              <w:t>航拍:无人航拍器+4K 摄制标准;</w:t>
            </w:r>
            <w:r>
              <w:rPr>
                <w:rFonts w:ascii="Calibri" w:hAnsi="Calibri" w:cs="Calibri"/>
              </w:rPr>
              <w:t>②</w:t>
            </w:r>
            <w:r>
              <w:rPr>
                <w:rFonts w:hint="eastAsia"/>
              </w:rPr>
              <w:t>摄影机:满足4K及以上电影级摄影机</w:t>
            </w:r>
            <w:r>
              <w:rPr>
                <w:rFonts w:ascii="Calibri" w:hAnsi="Calibri" w:cs="Calibri"/>
              </w:rPr>
              <w:t>③</w:t>
            </w:r>
            <w:r>
              <w:rPr>
                <w:rFonts w:hint="eastAsia"/>
              </w:rPr>
              <w:t>灯光器材:高/低色温摄影灯专业补光灯、LED补光灯套装。</w:t>
            </w:r>
          </w:p>
          <w:p>
            <w:pPr>
              <w:snapToGrid w:val="0"/>
              <w:spacing w:line="400" w:lineRule="exact"/>
              <w:rPr>
                <w:rFonts w:ascii="宋体" w:hAnsi="宋体"/>
                <w:color w:val="000000"/>
                <w:szCs w:val="21"/>
              </w:rPr>
            </w:pPr>
            <w:r>
              <w:rPr>
                <w:rFonts w:hint="eastAsia"/>
              </w:rPr>
              <w:t>(2)后期制作:</w:t>
            </w:r>
            <w:r>
              <w:rPr>
                <w:rFonts w:ascii="Calibri" w:hAnsi="Calibri" w:cs="Calibri"/>
              </w:rPr>
              <w:t>①</w:t>
            </w:r>
            <w:r>
              <w:rPr>
                <w:rFonts w:hint="eastAsia"/>
              </w:rPr>
              <w:t>视频规格为电影级画质，全片4K,帧数为50或100帧图像内容，采用h.264编码格式拍摄10bit422，s-log3、s-log2灰片并使用电影级调色流程，还原Rec709色彩，视频画幅比例为院线级标准比例16：9。可变换1080P、720P等高清版本。</w:t>
            </w:r>
            <w:r>
              <w:rPr>
                <w:rFonts w:ascii="Calibri" w:hAnsi="Calibri" w:cs="Calibri"/>
              </w:rPr>
              <w:t>②</w:t>
            </w:r>
            <w:r>
              <w:rPr>
                <w:rFonts w:hint="eastAsia"/>
              </w:rPr>
              <w:t>成片交付:4K(分辨率3840X2160)版本成片。上面5项内容齐全得20分，少1项扣4分。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组织机构</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r>
              <w:rPr>
                <w:rFonts w:hint="eastAsia"/>
              </w:rPr>
              <w:t>组织机构明确，组成人员不得少于5人，包含文案策划、摄像师、摄像助理、灯光师、剪辑师，具体分工明确。内容齐全得10分，少1项扣2分。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增值服务</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r>
              <w:rPr>
                <w:rFonts w:hint="eastAsia"/>
              </w:rPr>
              <w:t>服务方案中承诺附加增值服务，每提供1项得2分，最多得10分。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保障措施</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rPr>
              <w:t>提出为了保障此次规划实施顺利进行的保障措施，包括应急响应方案、质量保证方案等方面，保证本次保障措施具有可操作性。内容齐全得10分，少1项扣5分。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7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55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商务部分</w:t>
            </w:r>
          </w:p>
          <w:p>
            <w:pPr>
              <w:spacing w:line="400" w:lineRule="exact"/>
              <w:rPr>
                <w:rFonts w:ascii="宋体" w:hAnsi="宋体" w:cs="宋体"/>
                <w:szCs w:val="21"/>
              </w:rPr>
            </w:pPr>
            <w:r>
              <w:rPr>
                <w:rFonts w:hint="eastAsia" w:ascii="宋体" w:hAnsi="宋体" w:cs="宋体"/>
                <w:szCs w:val="21"/>
              </w:rPr>
              <w:t>（30分）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主创人员</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r>
              <w:rPr>
                <w:rFonts w:hint="eastAsia"/>
              </w:rPr>
              <w:t>1.创意总监具备6年以上相关工作经验，并参与过政务类相关作品拍摄。(满足得5分，否则不得分)</w:t>
            </w:r>
          </w:p>
          <w:p>
            <w:pPr>
              <w:rPr>
                <w:rFonts w:ascii="宋体" w:hAnsi="宋体" w:cs="宋体"/>
                <w:szCs w:val="21"/>
              </w:rPr>
            </w:pPr>
            <w:r>
              <w:rPr>
                <w:rFonts w:hint="eastAsia"/>
              </w:rPr>
              <w:t>2.团队成员至少需要5名。包含文案策划、摄像师、摄像助理、灯光师、剪辑师等并具备相关工作经验，摄像师须是奉节县摄影家协会会员。(满足得5分，否则不得分)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83"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公司业绩</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rPr>
              <w:t>提供3个以上视频拍摄制作合作案例介绍。(满足得10分，否则不得分)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8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55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公司荣誉</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10分</w:t>
            </w:r>
          </w:p>
        </w:tc>
        <w:tc>
          <w:tcPr>
            <w:tcW w:w="4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rPr>
              <w:t>获得过相应领域奖项，作品（视频或者照片）被央视新闻或者人民日报等国家级媒体采用得5分，其他每提供一个得2分，最多得10分。(提供相应证明材料)</w:t>
            </w:r>
          </w:p>
        </w:tc>
      </w:tr>
    </w:tbl>
    <w:p>
      <w:pPr>
        <w:pStyle w:val="4"/>
        <w:keepNext w:val="0"/>
        <w:keepLines w:val="0"/>
        <w:adjustRightInd/>
        <w:snapToGrid w:val="0"/>
        <w:spacing w:before="0" w:after="0" w:line="560" w:lineRule="exact"/>
        <w:textAlignment w:val="auto"/>
        <w:rPr>
          <w:rFonts w:hAnsi="宋体" w:cs="宋体"/>
          <w:b/>
          <w:bCs/>
          <w:color w:val="auto"/>
          <w:szCs w:val="24"/>
        </w:rPr>
      </w:pPr>
    </w:p>
    <w:p>
      <w:pPr>
        <w:pStyle w:val="4"/>
        <w:keepNext w:val="0"/>
        <w:keepLines w:val="0"/>
        <w:adjustRightInd/>
        <w:snapToGrid w:val="0"/>
        <w:spacing w:before="0" w:after="0" w:line="560" w:lineRule="exact"/>
        <w:ind w:firstLine="482" w:firstLineChars="200"/>
        <w:textAlignment w:val="auto"/>
        <w:rPr>
          <w:rFonts w:hAnsi="宋体" w:cs="宋体"/>
          <w:b/>
          <w:bCs/>
          <w:color w:val="auto"/>
          <w:szCs w:val="24"/>
        </w:rPr>
      </w:pPr>
      <w:r>
        <w:rPr>
          <w:rFonts w:hint="eastAsia" w:hAnsi="宋体" w:cs="宋体"/>
          <w:b/>
          <w:bCs/>
          <w:color w:val="auto"/>
          <w:szCs w:val="24"/>
        </w:rPr>
        <w:t>五、授予合同</w:t>
      </w:r>
      <w:bookmarkEnd w:id="8"/>
    </w:p>
    <w:bookmarkEnd w:id="5"/>
    <w:bookmarkEnd w:id="6"/>
    <w:p>
      <w:pPr>
        <w:spacing w:line="460" w:lineRule="exact"/>
        <w:rPr>
          <w:rFonts w:ascii="宋体" w:hAnsi="宋体" w:cs="宋体"/>
          <w:sz w:val="24"/>
          <w:szCs w:val="24"/>
        </w:rPr>
      </w:pPr>
      <w:bookmarkStart w:id="9" w:name="_总体要求"/>
      <w:bookmarkEnd w:id="9"/>
      <w:bookmarkStart w:id="10" w:name="_Toc128836337"/>
      <w:bookmarkStart w:id="11" w:name="_Toc128827084"/>
      <w:r>
        <w:rPr>
          <w:rFonts w:hint="eastAsia" w:ascii="宋体" w:hAnsi="宋体" w:cs="宋体"/>
          <w:sz w:val="24"/>
          <w:szCs w:val="24"/>
        </w:rPr>
        <w:t xml:space="preserve">   </w:t>
      </w:r>
      <w:r>
        <w:rPr>
          <w:rFonts w:hint="eastAsia" w:ascii="宋体" w:hAnsi="宋体" w:cs="宋体"/>
          <w:b/>
          <w:bCs/>
          <w:sz w:val="24"/>
          <w:szCs w:val="24"/>
        </w:rPr>
        <w:t xml:space="preserve">（一）合同的授予标准 </w:t>
      </w:r>
    </w:p>
    <w:p>
      <w:pPr>
        <w:snapToGrid w:val="0"/>
        <w:spacing w:line="560" w:lineRule="exact"/>
        <w:ind w:firstLine="480" w:firstLineChars="200"/>
        <w:rPr>
          <w:rFonts w:ascii="宋体" w:hAnsi="宋体" w:cs="宋体"/>
          <w:sz w:val="24"/>
          <w:szCs w:val="24"/>
        </w:rPr>
      </w:pPr>
      <w:r>
        <w:rPr>
          <w:rFonts w:hint="eastAsia" w:ascii="宋体" w:hAnsi="宋体" w:cs="宋体"/>
          <w:kern w:val="0"/>
          <w:sz w:val="24"/>
          <w:szCs w:val="24"/>
        </w:rPr>
        <w:t>成交供应商，</w:t>
      </w:r>
      <w:r>
        <w:rPr>
          <w:rFonts w:hint="eastAsia" w:ascii="宋体" w:hAnsi="宋体" w:cs="宋体"/>
          <w:sz w:val="24"/>
          <w:szCs w:val="24"/>
        </w:rPr>
        <w:t>应当在收到采购方通知10日内，派遣其授权代表与采购人签署合同，所签订的合同不得对采购文件和供应商应答文件做实质性修改。供应商拒不与采购人签订合同的，采购人将取消该采购结果决定。</w:t>
      </w:r>
    </w:p>
    <w:p>
      <w:pPr>
        <w:snapToGrid w:val="0"/>
        <w:spacing w:line="460" w:lineRule="exact"/>
        <w:rPr>
          <w:rFonts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（二）资格后审</w:t>
      </w:r>
    </w:p>
    <w:p>
      <w:pPr>
        <w:snapToGrid w:val="0"/>
        <w:spacing w:line="460" w:lineRule="exact"/>
        <w:rPr>
          <w:rFonts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采购人及评审委员会有权进一步审查成交候选人的资质、技术、能力及信誉，确定其是否能圆满地履行合同。</w:t>
      </w:r>
    </w:p>
    <w:p>
      <w:pPr>
        <w:spacing w:line="460" w:lineRule="exact"/>
        <w:rPr>
          <w:rFonts w:cs="宋体"/>
          <w:b/>
          <w:bCs/>
          <w:sz w:val="32"/>
          <w:szCs w:val="32"/>
        </w:rPr>
      </w:pPr>
      <w:r>
        <w:rPr>
          <w:rFonts w:hint="eastAsia" w:ascii="宋体" w:hAnsi="宋体" w:cs="宋体"/>
          <w:sz w:val="24"/>
          <w:szCs w:val="24"/>
        </w:rPr>
        <w:t xml:space="preserve">    如采购人发现成交候选人在谈判、提供资料时有弄虚作假的行为，经核实，采购人有权取消该报价人的成交候选资格。</w:t>
      </w: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p>
    <w:p>
      <w:pPr>
        <w:pStyle w:val="34"/>
        <w:snapToGrid w:val="0"/>
        <w:spacing w:before="0" w:beforeAutospacing="0" w:after="0" w:afterAutospacing="0" w:line="560" w:lineRule="exact"/>
        <w:rPr>
          <w:rFonts w:cs="宋体"/>
          <w:b/>
          <w:bCs/>
          <w:sz w:val="32"/>
          <w:szCs w:val="32"/>
        </w:rPr>
      </w:pPr>
    </w:p>
    <w:p>
      <w:pPr>
        <w:pStyle w:val="34"/>
        <w:snapToGrid w:val="0"/>
        <w:spacing w:before="0" w:beforeAutospacing="0" w:after="0" w:afterAutospacing="0" w:line="560" w:lineRule="exact"/>
        <w:rPr>
          <w:rFonts w:cs="宋体"/>
          <w:b/>
          <w:bCs/>
          <w:sz w:val="32"/>
          <w:szCs w:val="32"/>
        </w:rPr>
      </w:pPr>
    </w:p>
    <w:p>
      <w:pPr>
        <w:pStyle w:val="34"/>
        <w:snapToGrid w:val="0"/>
        <w:spacing w:before="0" w:beforeAutospacing="0" w:after="0" w:afterAutospacing="0" w:line="560" w:lineRule="exact"/>
        <w:jc w:val="center"/>
        <w:rPr>
          <w:rFonts w:cs="宋体"/>
          <w:b/>
          <w:bCs/>
          <w:sz w:val="32"/>
          <w:szCs w:val="32"/>
        </w:rPr>
      </w:pPr>
      <w:r>
        <w:rPr>
          <w:rFonts w:hint="eastAsia" w:cs="宋体"/>
          <w:b/>
          <w:bCs/>
          <w:sz w:val="32"/>
          <w:szCs w:val="32"/>
        </w:rPr>
        <w:t>第三部分 项目采购要求</w:t>
      </w:r>
    </w:p>
    <w:p>
      <w:pPr>
        <w:pStyle w:val="34"/>
        <w:snapToGrid w:val="0"/>
        <w:spacing w:before="0" w:beforeAutospacing="0" w:after="0" w:afterAutospacing="0" w:line="560" w:lineRule="exact"/>
        <w:jc w:val="center"/>
        <w:rPr>
          <w:rFonts w:cs="宋体"/>
          <w:b/>
          <w:bCs/>
          <w:sz w:val="32"/>
          <w:szCs w:val="32"/>
          <w:highlight w:val="yellow"/>
        </w:rPr>
      </w:pPr>
    </w:p>
    <w:p>
      <w:pPr>
        <w:widowControl/>
        <w:numPr>
          <w:ilvl w:val="0"/>
          <w:numId w:val="8"/>
        </w:num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采购内容</w:t>
      </w:r>
    </w:p>
    <w:p>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   在奉节县范围内采购1家传媒企业制作业务供应商拍摄制作《奉节县中医院宣传片》项目。</w:t>
      </w:r>
    </w:p>
    <w:p>
      <w:pPr>
        <w:spacing w:line="520" w:lineRule="exact"/>
        <w:ind w:firstLine="360" w:firstLineChars="150"/>
        <w:rPr>
          <w:rFonts w:ascii="宋体" w:hAnsi="宋体" w:cs="宋体"/>
          <w:sz w:val="24"/>
          <w:szCs w:val="24"/>
        </w:rPr>
      </w:pPr>
      <w:r>
        <w:rPr>
          <w:rFonts w:hint="eastAsia" w:ascii="宋体" w:hAnsi="宋体" w:cs="宋体"/>
          <w:sz w:val="24"/>
          <w:szCs w:val="24"/>
        </w:rPr>
        <w:t xml:space="preserve">二、技术（服务）要求   </w:t>
      </w:r>
    </w:p>
    <w:bookmarkEnd w:id="10"/>
    <w:bookmarkEnd w:id="11"/>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1.服务方案完整，含策划方案（宗旨、目标、思路、创意）、服务标准、应急响应方案、质量保证方案、增值服务等内容。</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2.拍摄服务标准</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（1）前期拍摄：①航拍:无人航拍器+4K摄制标准；②摄影机:满足4K及以上电影级摄影机；③灯光器材:高/低色温摄影灯专业补光灯、LED补光灯套装。</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后期制作:①视频规格为电影级画质，全片4K,帧数为50或100帧图像内容，采用h.264编码格式拍摄10bit422，s-log3、s-log2灰片并使用电影级调色流程，还原Rec709色彩，视频画幅比例为院线级标准比例16：9。可变换1080P、720P等高清版本。②成片交付:4K(分辨率3840X2160)版本成片。MP4格式。</w:t>
      </w:r>
      <w:r>
        <w:rPr>
          <w:rFonts w:hint="eastAsia" w:ascii="宋体" w:hAnsi="宋体" w:cs="宋体"/>
          <w:szCs w:val="21"/>
        </w:rPr>
        <w:t>③拍摄素</w:t>
      </w:r>
      <w:r>
        <w:rPr>
          <w:rFonts w:hint="eastAsia" w:ascii="宋体" w:hAnsi="宋体" w:cs="宋体"/>
          <w:sz w:val="24"/>
          <w:szCs w:val="24"/>
        </w:rPr>
        <w:t>材符合网络推广要素和传播规律，影片最终成品配有文字、解说词音频、背景音乐、特效（特效字幕和其他特效）。</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3.组织机构：摄影工作组织明确，组成人员不得少于5人，包含文案策划、摄像师、摄像助理、灯光师、剪辑师，具体分工明确。</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4.增值服务：服务方案中须承诺附加增值服务。</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5.保障措施：提出为了保障此次规划实施顺利进行的保障措施，包括应急响应方案、质量保证方案等方面，保证本次保障措施具有可操作性。</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6.视频时长：8——10分钟。</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三、付款方式</w:t>
      </w:r>
    </w:p>
    <w:p>
      <w:pPr>
        <w:widowControl/>
        <w:snapToGrid w:val="0"/>
        <w:spacing w:line="360" w:lineRule="auto"/>
        <w:ind w:firstLine="480" w:firstLineChars="200"/>
        <w:jc w:val="left"/>
        <w:rPr>
          <w:rFonts w:ascii="宋体" w:hAnsi="宋体" w:cs="宋体"/>
          <w:sz w:val="24"/>
          <w:szCs w:val="24"/>
        </w:rPr>
      </w:pPr>
      <w:r>
        <w:rPr>
          <w:rFonts w:hint="eastAsia" w:ascii="宋体" w:hAnsi="宋体"/>
          <w:color w:val="000000"/>
          <w:sz w:val="24"/>
        </w:rPr>
        <w:t>签订合同之日起付款15000元，交付成片之日起30个工作日付清剩下余款</w:t>
      </w:r>
      <w:r>
        <w:rPr>
          <w:rFonts w:hint="eastAsia" w:ascii="宋体" w:hAnsi="宋体" w:cs="宋体"/>
          <w:sz w:val="24"/>
          <w:szCs w:val="24"/>
        </w:rPr>
        <w:t>。</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四、拍摄制作周期及交付方式</w:t>
      </w:r>
    </w:p>
    <w:p>
      <w:pPr>
        <w:widowControl/>
        <w:snapToGrid w:val="0"/>
        <w:spacing w:line="360" w:lineRule="auto"/>
        <w:jc w:val="center"/>
        <w:rPr>
          <w:rFonts w:ascii="宋体" w:hAnsi="宋体" w:cs="宋体"/>
          <w:sz w:val="24"/>
          <w:szCs w:val="24"/>
        </w:rPr>
      </w:pPr>
      <w:r>
        <w:rPr>
          <w:rFonts w:hint="eastAsia" w:ascii="宋体" w:hAnsi="宋体" w:cs="宋体"/>
          <w:sz w:val="24"/>
          <w:szCs w:val="24"/>
        </w:rPr>
        <w:t>从签订合同之日起，20日内交付成片，同时将拍摄素材和成片以移动硬盘形式交付。</w:t>
      </w:r>
    </w:p>
    <w:p>
      <w:pPr>
        <w:widowControl/>
        <w:snapToGrid w:val="0"/>
        <w:spacing w:line="360" w:lineRule="auto"/>
        <w:jc w:val="center"/>
        <w:rPr>
          <w:rFonts w:ascii="宋体" w:hAnsi="宋体" w:cs="宋体"/>
          <w:sz w:val="24"/>
          <w:szCs w:val="24"/>
        </w:rPr>
      </w:pPr>
    </w:p>
    <w:p>
      <w:pPr>
        <w:widowControl/>
        <w:snapToGrid w:val="0"/>
        <w:spacing w:line="360" w:lineRule="auto"/>
        <w:jc w:val="center"/>
        <w:rPr>
          <w:rFonts w:ascii="宋体" w:hAnsi="宋体" w:cs="宋体"/>
          <w:sz w:val="24"/>
          <w:szCs w:val="24"/>
        </w:rPr>
      </w:pPr>
    </w:p>
    <w:p>
      <w:pPr>
        <w:widowControl/>
        <w:snapToGrid w:val="0"/>
        <w:spacing w:line="360" w:lineRule="auto"/>
        <w:rPr>
          <w:rFonts w:ascii="宋体" w:hAnsi="宋体" w:cs="宋体"/>
          <w:sz w:val="24"/>
          <w:szCs w:val="24"/>
        </w:rPr>
      </w:pPr>
    </w:p>
    <w:p>
      <w:pPr>
        <w:widowControl/>
        <w:snapToGrid w:val="0"/>
        <w:spacing w:line="360" w:lineRule="auto"/>
        <w:jc w:val="center"/>
        <w:rPr>
          <w:rFonts w:ascii="宋体" w:hAnsi="宋体" w:cs="宋体"/>
          <w:szCs w:val="32"/>
        </w:rPr>
      </w:pPr>
      <w:r>
        <w:rPr>
          <w:rFonts w:hint="eastAsia" w:ascii="宋体" w:hAnsi="宋体"/>
          <w:b/>
          <w:sz w:val="32"/>
          <w:szCs w:val="32"/>
        </w:rPr>
        <w:t>第四部分  合同主要条款和格式合同</w:t>
      </w:r>
    </w:p>
    <w:p>
      <w:pPr>
        <w:pStyle w:val="2"/>
        <w:keepNext w:val="0"/>
        <w:keepLines w:val="0"/>
        <w:spacing w:before="0" w:after="0" w:line="560" w:lineRule="exact"/>
        <w:rPr>
          <w:rFonts w:hAnsi="宋体" w:cs="宋体"/>
          <w:color w:val="auto"/>
          <w:szCs w:val="32"/>
        </w:rPr>
      </w:pPr>
    </w:p>
    <w:p>
      <w:pPr>
        <w:spacing w:line="640" w:lineRule="exact"/>
        <w:jc w:val="center"/>
        <w:rPr>
          <w:rFonts w:ascii="宋体" w:hAnsi="宋体"/>
          <w:b/>
          <w:sz w:val="32"/>
          <w:szCs w:val="32"/>
        </w:rPr>
      </w:pPr>
      <w:r>
        <w:rPr>
          <w:rFonts w:hint="eastAsia" w:ascii="宋体" w:hAnsi="宋体"/>
          <w:b/>
          <w:sz w:val="32"/>
          <w:szCs w:val="32"/>
        </w:rPr>
        <w:t>视频拍摄制作合同（样式）</w:t>
      </w:r>
    </w:p>
    <w:p>
      <w:pPr>
        <w:spacing w:line="640" w:lineRule="exact"/>
        <w:rPr>
          <w:rFonts w:ascii="宋体" w:hAnsi="宋体"/>
          <w:sz w:val="28"/>
          <w:szCs w:val="28"/>
        </w:rPr>
      </w:pPr>
    </w:p>
    <w:p>
      <w:pPr>
        <w:spacing w:line="640" w:lineRule="exact"/>
        <w:rPr>
          <w:rFonts w:ascii="宋体" w:hAnsi="宋体"/>
          <w:sz w:val="24"/>
          <w:szCs w:val="24"/>
        </w:rPr>
      </w:pPr>
      <w:r>
        <w:rPr>
          <w:rFonts w:hint="eastAsia" w:ascii="宋体" w:hAnsi="宋体"/>
          <w:sz w:val="24"/>
          <w:szCs w:val="24"/>
        </w:rPr>
        <w:t>甲方：</w:t>
      </w:r>
    </w:p>
    <w:p>
      <w:pPr>
        <w:spacing w:line="640" w:lineRule="exact"/>
        <w:rPr>
          <w:rFonts w:ascii="宋体" w:hAnsi="宋体"/>
          <w:sz w:val="24"/>
          <w:szCs w:val="24"/>
        </w:rPr>
      </w:pPr>
      <w:r>
        <w:rPr>
          <w:rFonts w:hint="eastAsia" w:ascii="宋体" w:hAnsi="宋体"/>
          <w:sz w:val="24"/>
          <w:szCs w:val="24"/>
        </w:rPr>
        <w:t>乙方：</w:t>
      </w:r>
    </w:p>
    <w:p>
      <w:pPr>
        <w:spacing w:line="640" w:lineRule="exact"/>
        <w:rPr>
          <w:rFonts w:ascii="宋体" w:hAnsi="宋体"/>
          <w:sz w:val="24"/>
          <w:szCs w:val="24"/>
        </w:rPr>
      </w:pPr>
      <w:r>
        <w:rPr>
          <w:rFonts w:hint="eastAsia" w:ascii="宋体" w:hAnsi="宋体"/>
          <w:sz w:val="24"/>
          <w:szCs w:val="24"/>
        </w:rPr>
        <w:t xml:space="preserve">     鉴于甲方委托乙方拍摄制作《  》视频，双方经友好协商，特订立本合同，以资共同遵照履行。</w:t>
      </w:r>
    </w:p>
    <w:p>
      <w:pPr>
        <w:numPr>
          <w:ilvl w:val="0"/>
          <w:numId w:val="9"/>
        </w:numPr>
        <w:spacing w:line="640" w:lineRule="exact"/>
        <w:rPr>
          <w:rFonts w:ascii="宋体" w:hAnsi="宋体"/>
          <w:sz w:val="24"/>
          <w:szCs w:val="24"/>
        </w:rPr>
      </w:pPr>
      <w:r>
        <w:rPr>
          <w:rFonts w:hint="eastAsia" w:ascii="宋体" w:hAnsi="宋体"/>
          <w:sz w:val="24"/>
          <w:szCs w:val="24"/>
        </w:rPr>
        <w:t>合同目的</w:t>
      </w:r>
    </w:p>
    <w:p>
      <w:pPr>
        <w:spacing w:line="640" w:lineRule="exact"/>
        <w:ind w:firstLine="600" w:firstLineChars="250"/>
        <w:rPr>
          <w:rFonts w:ascii="宋体" w:hAnsi="宋体"/>
          <w:sz w:val="24"/>
          <w:szCs w:val="24"/>
        </w:rPr>
      </w:pPr>
      <w:r>
        <w:rPr>
          <w:rFonts w:hint="eastAsia" w:ascii="宋体" w:hAnsi="宋体"/>
          <w:sz w:val="24"/>
          <w:szCs w:val="24"/>
        </w:rPr>
        <w:t>1.1甲方委托乙方进行《 》视频拍摄制作。</w:t>
      </w: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19" w:type="dxa"/>
            <w:vAlign w:val="center"/>
          </w:tcPr>
          <w:p>
            <w:pPr>
              <w:spacing w:line="640" w:lineRule="exact"/>
              <w:jc w:val="center"/>
              <w:rPr>
                <w:rFonts w:ascii="宋体" w:hAnsi="宋体"/>
                <w:sz w:val="24"/>
                <w:szCs w:val="24"/>
              </w:rPr>
            </w:pPr>
            <w:r>
              <w:rPr>
                <w:rFonts w:hint="eastAsia" w:ascii="宋体" w:hAnsi="宋体"/>
                <w:sz w:val="24"/>
                <w:szCs w:val="24"/>
              </w:rPr>
              <w:t>视频主题</w:t>
            </w:r>
          </w:p>
        </w:tc>
        <w:tc>
          <w:tcPr>
            <w:tcW w:w="6021" w:type="dxa"/>
            <w:vAlign w:val="center"/>
          </w:tcPr>
          <w:p>
            <w:pPr>
              <w:spacing w:line="6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19" w:type="dxa"/>
            <w:vAlign w:val="center"/>
          </w:tcPr>
          <w:p>
            <w:pPr>
              <w:spacing w:line="640" w:lineRule="exact"/>
              <w:jc w:val="center"/>
              <w:rPr>
                <w:rFonts w:ascii="宋体" w:hAnsi="宋体"/>
                <w:sz w:val="24"/>
                <w:szCs w:val="24"/>
              </w:rPr>
            </w:pPr>
            <w:r>
              <w:rPr>
                <w:rFonts w:hint="eastAsia" w:ascii="宋体" w:hAnsi="宋体"/>
                <w:sz w:val="24"/>
                <w:szCs w:val="24"/>
              </w:rPr>
              <w:t>视频数量</w:t>
            </w:r>
          </w:p>
        </w:tc>
        <w:tc>
          <w:tcPr>
            <w:tcW w:w="6021" w:type="dxa"/>
            <w:vAlign w:val="center"/>
          </w:tcPr>
          <w:p>
            <w:pPr>
              <w:spacing w:line="6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19" w:type="dxa"/>
            <w:vAlign w:val="center"/>
          </w:tcPr>
          <w:p>
            <w:pPr>
              <w:spacing w:line="640" w:lineRule="exact"/>
              <w:jc w:val="center"/>
              <w:rPr>
                <w:rFonts w:ascii="宋体" w:hAnsi="宋体"/>
                <w:sz w:val="24"/>
                <w:szCs w:val="24"/>
              </w:rPr>
            </w:pPr>
            <w:r>
              <w:rPr>
                <w:rFonts w:hint="eastAsia" w:ascii="宋体" w:hAnsi="宋体"/>
                <w:sz w:val="24"/>
                <w:szCs w:val="24"/>
              </w:rPr>
              <w:t>视频长度</w:t>
            </w:r>
          </w:p>
        </w:tc>
        <w:tc>
          <w:tcPr>
            <w:tcW w:w="6021" w:type="dxa"/>
            <w:vAlign w:val="center"/>
          </w:tcPr>
          <w:p>
            <w:pPr>
              <w:spacing w:line="6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19" w:type="dxa"/>
            <w:vAlign w:val="center"/>
          </w:tcPr>
          <w:p>
            <w:pPr>
              <w:spacing w:line="640" w:lineRule="exact"/>
              <w:jc w:val="center"/>
              <w:rPr>
                <w:rFonts w:ascii="宋体" w:hAnsi="宋体"/>
                <w:sz w:val="24"/>
                <w:szCs w:val="24"/>
              </w:rPr>
            </w:pPr>
            <w:r>
              <w:rPr>
                <w:rFonts w:hint="eastAsia" w:ascii="宋体" w:hAnsi="宋体"/>
                <w:sz w:val="24"/>
                <w:szCs w:val="24"/>
              </w:rPr>
              <w:t>视频要求</w:t>
            </w:r>
          </w:p>
        </w:tc>
        <w:tc>
          <w:tcPr>
            <w:tcW w:w="6021" w:type="dxa"/>
            <w:vAlign w:val="center"/>
          </w:tcPr>
          <w:p>
            <w:pPr>
              <w:spacing w:line="640" w:lineRule="exact"/>
              <w:jc w:val="left"/>
              <w:rPr>
                <w:rFonts w:ascii="宋体" w:hAnsi="宋体"/>
                <w:sz w:val="24"/>
                <w:szCs w:val="24"/>
              </w:rPr>
            </w:pPr>
          </w:p>
        </w:tc>
      </w:tr>
    </w:tbl>
    <w:p>
      <w:pPr>
        <w:spacing w:line="640" w:lineRule="exact"/>
        <w:rPr>
          <w:rFonts w:ascii="宋体" w:hAnsi="宋体"/>
          <w:sz w:val="24"/>
          <w:szCs w:val="24"/>
        </w:rPr>
      </w:pPr>
    </w:p>
    <w:p>
      <w:pPr>
        <w:spacing w:line="640" w:lineRule="exact"/>
        <w:ind w:firstLine="480" w:firstLineChars="200"/>
        <w:rPr>
          <w:rFonts w:ascii="宋体" w:hAnsi="宋体"/>
          <w:sz w:val="24"/>
          <w:szCs w:val="24"/>
        </w:rPr>
      </w:pPr>
      <w:r>
        <w:rPr>
          <w:rFonts w:hint="eastAsia" w:ascii="宋体" w:hAnsi="宋体"/>
          <w:sz w:val="24"/>
          <w:szCs w:val="24"/>
        </w:rPr>
        <w:t>二、制作期限</w:t>
      </w:r>
    </w:p>
    <w:p>
      <w:pPr>
        <w:spacing w:line="640" w:lineRule="exact"/>
        <w:ind w:firstLine="480" w:firstLineChars="200"/>
        <w:rPr>
          <w:rFonts w:ascii="宋体" w:hAnsi="宋体"/>
          <w:sz w:val="24"/>
          <w:szCs w:val="24"/>
        </w:rPr>
      </w:pPr>
      <w:r>
        <w:rPr>
          <w:rFonts w:hint="eastAsia" w:ascii="宋体" w:hAnsi="宋体"/>
          <w:sz w:val="24"/>
          <w:szCs w:val="24"/>
        </w:rPr>
        <w:t>2.1《 》视频，乙方根据甲方确认的拍摄方案撰写视频脚本，然后根据甲方书面确认的拍摄脚本进行拍摄，根据上述脚本乙方需在拍摄之日起</w:t>
      </w:r>
      <w:r>
        <w:rPr>
          <w:rFonts w:hint="eastAsia" w:ascii="宋体" w:hAnsi="宋体"/>
          <w:sz w:val="24"/>
          <w:szCs w:val="24"/>
          <w:u w:val="single"/>
        </w:rPr>
        <w:t xml:space="preserve">   </w:t>
      </w:r>
      <w:r>
        <w:rPr>
          <w:rFonts w:hint="eastAsia" w:ascii="宋体" w:hAnsi="宋体"/>
          <w:sz w:val="24"/>
          <w:szCs w:val="24"/>
        </w:rPr>
        <w:t>日之内向甲方提交成片。</w:t>
      </w:r>
    </w:p>
    <w:p>
      <w:pPr>
        <w:spacing w:line="640" w:lineRule="exact"/>
        <w:ind w:firstLine="480" w:firstLineChars="200"/>
        <w:rPr>
          <w:rFonts w:ascii="宋体" w:hAnsi="宋体"/>
          <w:sz w:val="24"/>
          <w:szCs w:val="24"/>
        </w:rPr>
      </w:pPr>
      <w:r>
        <w:rPr>
          <w:rFonts w:hint="eastAsia" w:ascii="宋体" w:hAnsi="宋体"/>
          <w:sz w:val="24"/>
          <w:szCs w:val="24"/>
        </w:rPr>
        <w:t>2.2甲方如对乙方成片制作有意见的，在不违背现有确定脚本的基础上，乙方应配合甲方做修改，如甲方提出的修改要求超出脚本范围，涉及上述事实的交付期间则顺延，甲方不得因此判定乙方违约。</w:t>
      </w:r>
    </w:p>
    <w:p>
      <w:pPr>
        <w:spacing w:line="640" w:lineRule="exact"/>
        <w:ind w:firstLine="480" w:firstLineChars="200"/>
        <w:rPr>
          <w:rFonts w:ascii="宋体" w:hAnsi="宋体"/>
          <w:sz w:val="24"/>
          <w:szCs w:val="24"/>
        </w:rPr>
      </w:pPr>
      <w:r>
        <w:rPr>
          <w:rFonts w:hint="eastAsia" w:ascii="宋体" w:hAnsi="宋体"/>
          <w:sz w:val="24"/>
          <w:szCs w:val="24"/>
        </w:rPr>
        <w:t>三、合同价款及结算币种</w:t>
      </w:r>
    </w:p>
    <w:p>
      <w:pPr>
        <w:spacing w:line="640" w:lineRule="exact"/>
        <w:ind w:firstLine="480" w:firstLineChars="200"/>
        <w:rPr>
          <w:rFonts w:ascii="宋体" w:hAnsi="宋体"/>
          <w:sz w:val="24"/>
          <w:szCs w:val="24"/>
        </w:rPr>
      </w:pPr>
      <w:r>
        <w:rPr>
          <w:rFonts w:hint="eastAsia" w:ascii="宋体" w:hAnsi="宋体"/>
          <w:sz w:val="24"/>
          <w:szCs w:val="24"/>
        </w:rPr>
        <w:t>3.1本合同使用币种为：人民币。</w:t>
      </w:r>
    </w:p>
    <w:p>
      <w:pPr>
        <w:spacing w:line="640" w:lineRule="exact"/>
        <w:ind w:firstLine="480" w:firstLineChars="200"/>
        <w:rPr>
          <w:rFonts w:ascii="宋体" w:hAnsi="宋体"/>
          <w:sz w:val="24"/>
          <w:szCs w:val="24"/>
        </w:rPr>
      </w:pPr>
      <w:r>
        <w:rPr>
          <w:rFonts w:hint="eastAsia" w:ascii="宋体" w:hAnsi="宋体"/>
          <w:sz w:val="24"/>
          <w:szCs w:val="24"/>
        </w:rPr>
        <w:t>3.2本合同价款总额</w:t>
      </w:r>
      <w:r>
        <w:rPr>
          <w:rFonts w:hint="eastAsia" w:ascii="宋体" w:hAnsi="宋体"/>
          <w:sz w:val="24"/>
          <w:szCs w:val="24"/>
          <w:u w:val="single"/>
        </w:rPr>
        <w:t xml:space="preserve">     元（大写：  万 仟  佰圆整）  </w:t>
      </w:r>
      <w:r>
        <w:rPr>
          <w:rFonts w:hint="eastAsia" w:ascii="宋体" w:hAnsi="宋体"/>
          <w:sz w:val="24"/>
          <w:szCs w:val="24"/>
        </w:rPr>
        <w:t>。该金额包含：视频脚本撰写、拍摄和后期制作费用。</w:t>
      </w:r>
    </w:p>
    <w:p>
      <w:pPr>
        <w:spacing w:line="640" w:lineRule="exact"/>
        <w:ind w:firstLine="480" w:firstLineChars="200"/>
        <w:rPr>
          <w:rFonts w:ascii="宋体" w:hAnsi="宋体"/>
          <w:sz w:val="24"/>
          <w:szCs w:val="24"/>
        </w:rPr>
      </w:pPr>
      <w:r>
        <w:rPr>
          <w:rFonts w:hint="eastAsia" w:ascii="宋体" w:hAnsi="宋体"/>
          <w:sz w:val="24"/>
          <w:szCs w:val="24"/>
        </w:rPr>
        <w:t>3.3甲方审片结束，认可作品之后一次性支付全款人民币</w:t>
      </w:r>
      <w:r>
        <w:rPr>
          <w:rFonts w:hint="eastAsia" w:ascii="宋体" w:hAnsi="宋体"/>
          <w:sz w:val="24"/>
          <w:szCs w:val="24"/>
          <w:u w:val="single"/>
        </w:rPr>
        <w:t xml:space="preserve">        </w:t>
      </w:r>
      <w:r>
        <w:rPr>
          <w:rFonts w:hint="eastAsia" w:ascii="宋体" w:hAnsi="宋体"/>
          <w:sz w:val="24"/>
          <w:szCs w:val="24"/>
        </w:rPr>
        <w:t xml:space="preserve">圆整。 </w:t>
      </w:r>
    </w:p>
    <w:p>
      <w:pPr>
        <w:spacing w:line="640" w:lineRule="exact"/>
        <w:ind w:firstLine="480" w:firstLineChars="200"/>
        <w:rPr>
          <w:rFonts w:ascii="宋体" w:hAnsi="宋体"/>
          <w:sz w:val="24"/>
          <w:szCs w:val="24"/>
        </w:rPr>
      </w:pPr>
      <w:r>
        <w:rPr>
          <w:rFonts w:hint="eastAsia" w:ascii="宋体" w:hAnsi="宋体"/>
          <w:sz w:val="24"/>
          <w:szCs w:val="24"/>
        </w:rPr>
        <w:t>四、价款支付</w:t>
      </w:r>
    </w:p>
    <w:p>
      <w:pPr>
        <w:spacing w:line="640" w:lineRule="exact"/>
        <w:ind w:firstLine="480" w:firstLineChars="200"/>
        <w:rPr>
          <w:rFonts w:ascii="宋体" w:hAnsi="宋体"/>
          <w:sz w:val="24"/>
          <w:szCs w:val="24"/>
        </w:rPr>
      </w:pPr>
      <w:r>
        <w:rPr>
          <w:rFonts w:hint="eastAsia" w:ascii="宋体" w:hAnsi="宋体"/>
          <w:sz w:val="24"/>
          <w:szCs w:val="24"/>
        </w:rPr>
        <w:t>乙方指定的账户如下：</w:t>
      </w:r>
    </w:p>
    <w:p>
      <w:pPr>
        <w:spacing w:line="640" w:lineRule="exact"/>
        <w:ind w:firstLine="480" w:firstLineChars="200"/>
        <w:rPr>
          <w:rFonts w:ascii="宋体" w:hAnsi="宋体"/>
          <w:sz w:val="24"/>
          <w:szCs w:val="24"/>
        </w:rPr>
      </w:pPr>
      <w:r>
        <w:rPr>
          <w:rFonts w:hint="eastAsia" w:ascii="宋体" w:hAnsi="宋体"/>
          <w:sz w:val="24"/>
          <w:szCs w:val="24"/>
        </w:rPr>
        <w:t xml:space="preserve">账户名： </w:t>
      </w:r>
    </w:p>
    <w:p>
      <w:pPr>
        <w:ind w:firstLine="480" w:firstLineChars="200"/>
        <w:rPr>
          <w:rFonts w:ascii="宋体" w:hAnsi="宋体"/>
          <w:sz w:val="24"/>
          <w:szCs w:val="24"/>
        </w:rPr>
      </w:pPr>
      <w:r>
        <w:rPr>
          <w:rFonts w:hint="eastAsia" w:ascii="宋体" w:hAnsi="宋体"/>
          <w:sz w:val="24"/>
          <w:szCs w:val="24"/>
        </w:rPr>
        <w:t xml:space="preserve">开户行： </w:t>
      </w:r>
    </w:p>
    <w:p>
      <w:pPr>
        <w:ind w:firstLine="480" w:firstLineChars="200"/>
        <w:jc w:val="left"/>
        <w:rPr>
          <w:rFonts w:ascii="宋体" w:hAnsi="宋体" w:cs="宋体"/>
          <w:sz w:val="24"/>
          <w:szCs w:val="24"/>
        </w:rPr>
      </w:pPr>
      <w:r>
        <w:rPr>
          <w:rFonts w:hint="eastAsia" w:ascii="宋体" w:hAnsi="宋体"/>
          <w:sz w:val="24"/>
          <w:szCs w:val="24"/>
        </w:rPr>
        <w:t>帐  号：</w:t>
      </w:r>
    </w:p>
    <w:p>
      <w:pPr>
        <w:spacing w:line="640" w:lineRule="exact"/>
        <w:ind w:firstLine="480" w:firstLineChars="200"/>
        <w:rPr>
          <w:rFonts w:ascii="宋体" w:hAnsi="宋体"/>
          <w:sz w:val="24"/>
          <w:szCs w:val="24"/>
        </w:rPr>
      </w:pPr>
      <w:r>
        <w:rPr>
          <w:rFonts w:hint="eastAsia" w:ascii="宋体" w:hAnsi="宋体"/>
          <w:sz w:val="24"/>
          <w:szCs w:val="24"/>
        </w:rPr>
        <w:t>五、制作方法和要求</w:t>
      </w:r>
    </w:p>
    <w:p>
      <w:pPr>
        <w:spacing w:line="640" w:lineRule="exact"/>
        <w:ind w:firstLine="480" w:firstLineChars="200"/>
        <w:rPr>
          <w:rFonts w:ascii="宋体" w:hAnsi="宋体"/>
          <w:sz w:val="24"/>
          <w:szCs w:val="24"/>
        </w:rPr>
      </w:pPr>
      <w:r>
        <w:rPr>
          <w:rFonts w:hint="eastAsia" w:ascii="宋体" w:hAnsi="宋体"/>
          <w:sz w:val="24"/>
          <w:szCs w:val="24"/>
        </w:rPr>
        <w:t>5.1本合同视频制作应符合甲方《    》短视频制作要求。</w:t>
      </w:r>
    </w:p>
    <w:p>
      <w:pPr>
        <w:spacing w:line="640" w:lineRule="exact"/>
        <w:ind w:firstLine="480" w:firstLineChars="200"/>
        <w:rPr>
          <w:rFonts w:ascii="宋体" w:hAnsi="宋体"/>
          <w:sz w:val="24"/>
          <w:szCs w:val="24"/>
        </w:rPr>
      </w:pPr>
      <w:r>
        <w:rPr>
          <w:rFonts w:hint="eastAsia" w:ascii="宋体" w:hAnsi="宋体"/>
          <w:sz w:val="24"/>
          <w:szCs w:val="24"/>
        </w:rPr>
        <w:t>六、法律权利</w:t>
      </w:r>
    </w:p>
    <w:p>
      <w:pPr>
        <w:spacing w:line="640" w:lineRule="exact"/>
        <w:ind w:firstLine="480" w:firstLineChars="200"/>
        <w:rPr>
          <w:rFonts w:ascii="宋体" w:hAnsi="宋体"/>
          <w:sz w:val="24"/>
          <w:szCs w:val="24"/>
        </w:rPr>
      </w:pPr>
      <w:r>
        <w:rPr>
          <w:rFonts w:hint="eastAsia" w:ascii="宋体" w:hAnsi="宋体"/>
          <w:sz w:val="24"/>
          <w:szCs w:val="24"/>
        </w:rPr>
        <w:t>6.1甲方按合同支付完乙方的拍摄制作费用后，成片版权归甲方所有，甲方享有本合同约定视频成片之全部知识产权。</w:t>
      </w:r>
    </w:p>
    <w:p>
      <w:pPr>
        <w:spacing w:line="640" w:lineRule="exact"/>
        <w:ind w:firstLine="480" w:firstLineChars="200"/>
        <w:rPr>
          <w:rFonts w:ascii="宋体" w:hAnsi="宋体"/>
          <w:sz w:val="24"/>
          <w:szCs w:val="24"/>
        </w:rPr>
      </w:pPr>
      <w:r>
        <w:rPr>
          <w:rFonts w:hint="eastAsia" w:ascii="宋体" w:hAnsi="宋体"/>
          <w:sz w:val="24"/>
          <w:szCs w:val="24"/>
        </w:rPr>
        <w:t>七、责任条款</w:t>
      </w:r>
    </w:p>
    <w:p>
      <w:pPr>
        <w:spacing w:line="640" w:lineRule="exact"/>
        <w:ind w:firstLine="480" w:firstLineChars="200"/>
        <w:rPr>
          <w:rFonts w:ascii="宋体" w:hAnsi="宋体"/>
          <w:sz w:val="24"/>
          <w:szCs w:val="24"/>
        </w:rPr>
      </w:pPr>
      <w:r>
        <w:rPr>
          <w:rFonts w:hint="eastAsia" w:ascii="宋体" w:hAnsi="宋体"/>
          <w:sz w:val="24"/>
          <w:szCs w:val="24"/>
        </w:rPr>
        <w:t>7.1甲方如已确认拍摄脚本，且乙方按照甲方所确认的脚本已经进行拍摄后，甲方又提出新的拍摄方案，则乙方有责任按照甲方新的指示执行，但乙方因此而产生的新的费用由甲方承担，成片的交付时间也不受本合同的约束。</w:t>
      </w:r>
    </w:p>
    <w:p>
      <w:pPr>
        <w:spacing w:line="640" w:lineRule="exact"/>
        <w:ind w:firstLine="480" w:firstLineChars="200"/>
        <w:rPr>
          <w:rFonts w:ascii="宋体" w:hAnsi="宋体"/>
          <w:sz w:val="24"/>
          <w:szCs w:val="24"/>
        </w:rPr>
      </w:pPr>
      <w:r>
        <w:rPr>
          <w:rFonts w:hint="eastAsia" w:ascii="宋体" w:hAnsi="宋体"/>
          <w:sz w:val="24"/>
          <w:szCs w:val="24"/>
        </w:rPr>
        <w:t>7.2在未征得甲方书面同意之前，乙方不得将视频资料用于本合同规定之外的任何其他客户或其他目的。</w:t>
      </w:r>
    </w:p>
    <w:p>
      <w:pPr>
        <w:spacing w:line="640" w:lineRule="exact"/>
        <w:ind w:firstLine="480" w:firstLineChars="200"/>
        <w:rPr>
          <w:rFonts w:ascii="宋体" w:hAnsi="宋体"/>
          <w:sz w:val="24"/>
          <w:szCs w:val="24"/>
        </w:rPr>
      </w:pPr>
      <w:r>
        <w:rPr>
          <w:rFonts w:hint="eastAsia" w:ascii="宋体" w:hAnsi="宋体"/>
          <w:sz w:val="24"/>
          <w:szCs w:val="24"/>
        </w:rPr>
        <w:t>7.3甲方在收到乙方提交的母带后，应根据事前确认的拍摄脚本及制作要求进行验收，并在三天内提出书面意见，如超出三天，视为甲方认可乙方完成成品。</w:t>
      </w:r>
    </w:p>
    <w:p>
      <w:pPr>
        <w:spacing w:line="640" w:lineRule="exact"/>
        <w:ind w:firstLine="480" w:firstLineChars="200"/>
        <w:rPr>
          <w:rFonts w:ascii="宋体" w:hAnsi="宋体"/>
          <w:sz w:val="24"/>
          <w:szCs w:val="24"/>
        </w:rPr>
      </w:pPr>
      <w:r>
        <w:rPr>
          <w:rFonts w:hint="eastAsia" w:ascii="宋体" w:hAnsi="宋体"/>
          <w:sz w:val="24"/>
          <w:szCs w:val="24"/>
        </w:rPr>
        <w:t>7.4乙方交付经审核后的母带后，甲方对视频成片已投入使用或在验收期以外时间对母带提议修改的，双方需协议追加合理费用。</w:t>
      </w:r>
    </w:p>
    <w:p>
      <w:pPr>
        <w:spacing w:line="640" w:lineRule="exact"/>
        <w:ind w:firstLine="480" w:firstLineChars="200"/>
        <w:rPr>
          <w:rFonts w:ascii="宋体" w:hAnsi="宋体"/>
          <w:sz w:val="24"/>
          <w:szCs w:val="24"/>
        </w:rPr>
      </w:pPr>
      <w:r>
        <w:rPr>
          <w:rFonts w:hint="eastAsia" w:ascii="宋体" w:hAnsi="宋体"/>
          <w:sz w:val="24"/>
          <w:szCs w:val="24"/>
        </w:rPr>
        <w:t>7.5经甲方三次审核均不能审核通过乙方制作的影片，甲方有权解除合同，甲方解除合同时需向乙方支付本合同总价的30%作为乙方履约的补偿。</w:t>
      </w:r>
    </w:p>
    <w:p>
      <w:pPr>
        <w:spacing w:line="640" w:lineRule="exact"/>
        <w:ind w:firstLine="480" w:firstLineChars="200"/>
        <w:rPr>
          <w:rFonts w:ascii="宋体" w:hAnsi="宋体"/>
          <w:sz w:val="24"/>
          <w:szCs w:val="24"/>
        </w:rPr>
      </w:pPr>
      <w:r>
        <w:rPr>
          <w:rFonts w:hint="eastAsia" w:ascii="宋体" w:hAnsi="宋体"/>
          <w:sz w:val="24"/>
          <w:szCs w:val="24"/>
        </w:rPr>
        <w:t>八、拍摄取消赔偿</w:t>
      </w:r>
    </w:p>
    <w:p>
      <w:pPr>
        <w:spacing w:line="640" w:lineRule="exact"/>
        <w:ind w:firstLine="480" w:firstLineChars="200"/>
        <w:rPr>
          <w:rFonts w:ascii="宋体" w:hAnsi="宋体"/>
          <w:sz w:val="24"/>
          <w:szCs w:val="24"/>
        </w:rPr>
      </w:pPr>
      <w:r>
        <w:rPr>
          <w:rFonts w:hint="eastAsia" w:ascii="宋体" w:hAnsi="宋体"/>
          <w:sz w:val="24"/>
          <w:szCs w:val="24"/>
        </w:rPr>
        <w:t>8.1在拍摄制作完成后，甲方如要取消此拍摄，必须支付此合同价款的100%作为补偿。</w:t>
      </w:r>
    </w:p>
    <w:p>
      <w:pPr>
        <w:spacing w:line="640" w:lineRule="exact"/>
        <w:ind w:firstLine="480" w:firstLineChars="200"/>
        <w:rPr>
          <w:rFonts w:ascii="宋体" w:hAnsi="宋体"/>
          <w:sz w:val="24"/>
          <w:szCs w:val="24"/>
        </w:rPr>
      </w:pPr>
      <w:r>
        <w:rPr>
          <w:rFonts w:hint="eastAsia" w:ascii="宋体" w:hAnsi="宋体"/>
          <w:sz w:val="24"/>
          <w:szCs w:val="24"/>
        </w:rPr>
        <w:t>8.2在合同签署生效但未开拍前，乙方如要取消此拍摄，应支付甲方此合同总价款的20%作为违约金，并退还已收取的合同价款。</w:t>
      </w:r>
    </w:p>
    <w:p>
      <w:pPr>
        <w:spacing w:line="640" w:lineRule="exact"/>
        <w:ind w:firstLine="480" w:firstLineChars="200"/>
        <w:rPr>
          <w:rFonts w:ascii="宋体" w:hAnsi="宋体"/>
          <w:sz w:val="24"/>
          <w:szCs w:val="24"/>
        </w:rPr>
      </w:pPr>
      <w:r>
        <w:rPr>
          <w:rFonts w:hint="eastAsia" w:ascii="宋体" w:hAnsi="宋体"/>
          <w:sz w:val="24"/>
          <w:szCs w:val="24"/>
        </w:rPr>
        <w:t>九、迟延条款</w:t>
      </w:r>
    </w:p>
    <w:p>
      <w:pPr>
        <w:spacing w:line="640" w:lineRule="exact"/>
        <w:rPr>
          <w:rFonts w:ascii="宋体" w:hAnsi="宋体"/>
          <w:sz w:val="24"/>
          <w:szCs w:val="24"/>
        </w:rPr>
      </w:pPr>
      <w:r>
        <w:rPr>
          <w:rFonts w:hint="eastAsia" w:ascii="宋体" w:hAnsi="宋体"/>
          <w:sz w:val="24"/>
          <w:szCs w:val="24"/>
        </w:rPr>
        <w:t xml:space="preserve">    9.1因不可抗力事由致使制作进度延迟时，甲乙双方应另行议定交片日，乙方对此免除逾期交片的责任。</w:t>
      </w:r>
    </w:p>
    <w:p>
      <w:pPr>
        <w:spacing w:line="640" w:lineRule="exact"/>
        <w:ind w:firstLine="480" w:firstLineChars="200"/>
        <w:rPr>
          <w:rFonts w:ascii="宋体" w:hAnsi="宋体"/>
          <w:sz w:val="24"/>
          <w:szCs w:val="24"/>
        </w:rPr>
      </w:pPr>
      <w:r>
        <w:rPr>
          <w:rFonts w:hint="eastAsia" w:ascii="宋体" w:hAnsi="宋体"/>
          <w:sz w:val="24"/>
          <w:szCs w:val="24"/>
        </w:rPr>
        <w:t>十、保密</w:t>
      </w:r>
    </w:p>
    <w:p>
      <w:pPr>
        <w:spacing w:line="640" w:lineRule="exact"/>
        <w:rPr>
          <w:rFonts w:ascii="宋体" w:hAnsi="宋体"/>
          <w:sz w:val="24"/>
          <w:szCs w:val="24"/>
        </w:rPr>
      </w:pPr>
      <w:r>
        <w:rPr>
          <w:rFonts w:hint="eastAsia" w:ascii="宋体" w:hAnsi="宋体"/>
          <w:sz w:val="24"/>
          <w:szCs w:val="24"/>
        </w:rPr>
        <w:t xml:space="preserve">    10.1由甲方提供给乙方并注明为保密的信息、资料、文件、公司讯息及数据等为甲方所有之财产，乙方应遵守下列保密规定：</w:t>
      </w:r>
    </w:p>
    <w:p>
      <w:pPr>
        <w:spacing w:line="640" w:lineRule="exact"/>
        <w:ind w:firstLine="480" w:firstLineChars="200"/>
        <w:rPr>
          <w:rFonts w:ascii="宋体" w:hAnsi="宋体"/>
          <w:sz w:val="24"/>
          <w:szCs w:val="24"/>
        </w:rPr>
      </w:pPr>
      <w:r>
        <w:rPr>
          <w:rFonts w:hint="eastAsia" w:ascii="宋体" w:hAnsi="宋体"/>
          <w:sz w:val="24"/>
          <w:szCs w:val="24"/>
        </w:rPr>
        <w:t>除执行本合同目的之所需外，不得对任何个人，商号或公司及任何场合泄露前述信息、资料、文件、数据与讯息等；</w:t>
      </w:r>
    </w:p>
    <w:p>
      <w:pPr>
        <w:spacing w:line="640" w:lineRule="exact"/>
        <w:ind w:firstLine="480" w:firstLineChars="200"/>
        <w:rPr>
          <w:rFonts w:ascii="宋体" w:hAnsi="宋体"/>
          <w:sz w:val="24"/>
          <w:szCs w:val="24"/>
        </w:rPr>
      </w:pPr>
      <w:r>
        <w:rPr>
          <w:rFonts w:hint="eastAsia" w:ascii="宋体" w:hAnsi="宋体"/>
          <w:sz w:val="24"/>
          <w:szCs w:val="24"/>
        </w:rPr>
        <w:t>除本合同服务外，不得运用前述资料与物品等为其他商品做促销或广告；</w:t>
      </w:r>
    </w:p>
    <w:p>
      <w:pPr>
        <w:spacing w:line="640" w:lineRule="exact"/>
        <w:rPr>
          <w:rFonts w:ascii="宋体" w:hAnsi="宋体"/>
          <w:sz w:val="24"/>
          <w:szCs w:val="24"/>
        </w:rPr>
      </w:pPr>
      <w:r>
        <w:rPr>
          <w:rFonts w:hint="eastAsia" w:ascii="宋体" w:hAnsi="宋体"/>
          <w:sz w:val="24"/>
          <w:szCs w:val="24"/>
        </w:rPr>
        <w:t>本合同终止时，应将前述信息、资料、文件、数据、讯息等归还甲方。</w:t>
      </w:r>
    </w:p>
    <w:p>
      <w:pPr>
        <w:spacing w:line="640" w:lineRule="exact"/>
        <w:ind w:firstLine="480" w:firstLineChars="200"/>
        <w:rPr>
          <w:rFonts w:ascii="宋体" w:hAnsi="宋体"/>
          <w:sz w:val="24"/>
          <w:szCs w:val="24"/>
        </w:rPr>
      </w:pPr>
      <w:r>
        <w:rPr>
          <w:rFonts w:hint="eastAsia" w:ascii="宋体" w:hAnsi="宋体"/>
          <w:sz w:val="24"/>
          <w:szCs w:val="24"/>
        </w:rPr>
        <w:t>十一、生效和终止</w:t>
      </w:r>
    </w:p>
    <w:p>
      <w:pPr>
        <w:spacing w:line="640" w:lineRule="exact"/>
        <w:ind w:firstLine="480" w:firstLineChars="200"/>
        <w:rPr>
          <w:rFonts w:ascii="宋体" w:hAnsi="宋体"/>
          <w:sz w:val="24"/>
          <w:szCs w:val="24"/>
        </w:rPr>
      </w:pPr>
      <w:r>
        <w:rPr>
          <w:rFonts w:hint="eastAsia" w:ascii="宋体" w:hAnsi="宋体"/>
          <w:sz w:val="24"/>
          <w:szCs w:val="24"/>
        </w:rPr>
        <w:t>11.1本合同自双方法定代表人或授权代表签字盖章之日起生效。</w:t>
      </w:r>
    </w:p>
    <w:p>
      <w:pPr>
        <w:spacing w:line="640" w:lineRule="exact"/>
        <w:ind w:firstLine="480" w:firstLineChars="200"/>
        <w:rPr>
          <w:rFonts w:ascii="宋体" w:hAnsi="宋体"/>
          <w:sz w:val="24"/>
          <w:szCs w:val="24"/>
        </w:rPr>
      </w:pPr>
      <w:r>
        <w:rPr>
          <w:rFonts w:hint="eastAsia" w:ascii="宋体" w:hAnsi="宋体"/>
          <w:sz w:val="24"/>
          <w:szCs w:val="24"/>
        </w:rPr>
        <w:t>11.2本合同履行中，双方可经协商一致提前终止本合同。</w:t>
      </w:r>
    </w:p>
    <w:p>
      <w:pPr>
        <w:spacing w:line="640" w:lineRule="exact"/>
        <w:ind w:firstLine="480" w:firstLineChars="200"/>
        <w:rPr>
          <w:rFonts w:ascii="宋体" w:hAnsi="宋体"/>
          <w:sz w:val="24"/>
          <w:szCs w:val="24"/>
        </w:rPr>
      </w:pPr>
      <w:r>
        <w:rPr>
          <w:rFonts w:hint="eastAsia" w:ascii="宋体" w:hAnsi="宋体"/>
          <w:sz w:val="24"/>
          <w:szCs w:val="24"/>
        </w:rPr>
        <w:t>11.3本合同中约定的提前终止或法律法规规定其他解除的情况不影响此前双方因履行本合同而已经享有的权利和/或承担的义务。</w:t>
      </w:r>
    </w:p>
    <w:p>
      <w:pPr>
        <w:spacing w:line="640" w:lineRule="exact"/>
        <w:ind w:firstLine="480" w:firstLineChars="200"/>
        <w:rPr>
          <w:rFonts w:ascii="宋体" w:hAnsi="宋体"/>
          <w:sz w:val="24"/>
          <w:szCs w:val="24"/>
        </w:rPr>
      </w:pPr>
      <w:r>
        <w:rPr>
          <w:rFonts w:hint="eastAsia" w:ascii="宋体" w:hAnsi="宋体"/>
          <w:sz w:val="24"/>
          <w:szCs w:val="24"/>
        </w:rPr>
        <w:t>十二、合同转让</w:t>
      </w:r>
    </w:p>
    <w:p>
      <w:pPr>
        <w:spacing w:line="640" w:lineRule="exact"/>
        <w:rPr>
          <w:rFonts w:ascii="宋体" w:hAnsi="宋体"/>
          <w:sz w:val="24"/>
          <w:szCs w:val="24"/>
        </w:rPr>
      </w:pPr>
      <w:r>
        <w:rPr>
          <w:rFonts w:hint="eastAsia" w:ascii="宋体" w:hAnsi="宋体"/>
          <w:sz w:val="24"/>
          <w:szCs w:val="24"/>
        </w:rPr>
        <w:t xml:space="preserve">    12.1未经本合同双方书面同意，任何一方不得将本合同项下的权利和义务转让给其他方。</w:t>
      </w:r>
    </w:p>
    <w:p>
      <w:pPr>
        <w:spacing w:line="640" w:lineRule="exact"/>
        <w:ind w:firstLine="480" w:firstLineChars="200"/>
        <w:rPr>
          <w:rFonts w:ascii="宋体" w:hAnsi="宋体"/>
          <w:sz w:val="24"/>
          <w:szCs w:val="24"/>
        </w:rPr>
      </w:pPr>
      <w:r>
        <w:rPr>
          <w:rFonts w:hint="eastAsia" w:ascii="宋体" w:hAnsi="宋体"/>
          <w:sz w:val="24"/>
          <w:szCs w:val="24"/>
        </w:rPr>
        <w:t>十三、法律适用及争议解决</w:t>
      </w:r>
    </w:p>
    <w:p>
      <w:pPr>
        <w:spacing w:line="640" w:lineRule="exact"/>
        <w:ind w:firstLine="480" w:firstLineChars="200"/>
        <w:rPr>
          <w:rFonts w:ascii="宋体" w:hAnsi="宋体"/>
          <w:sz w:val="24"/>
          <w:szCs w:val="24"/>
        </w:rPr>
      </w:pPr>
      <w:r>
        <w:rPr>
          <w:rFonts w:hint="eastAsia" w:ascii="宋体" w:hAnsi="宋体"/>
          <w:sz w:val="24"/>
          <w:szCs w:val="24"/>
        </w:rPr>
        <w:t>13.1本合同的订立、执行、解除及争议的解决均应适用中国法律。</w:t>
      </w:r>
    </w:p>
    <w:p>
      <w:pPr>
        <w:spacing w:line="640" w:lineRule="exact"/>
        <w:ind w:firstLine="480" w:firstLineChars="200"/>
        <w:rPr>
          <w:rFonts w:ascii="宋体" w:hAnsi="宋体"/>
          <w:sz w:val="24"/>
          <w:szCs w:val="24"/>
        </w:rPr>
      </w:pPr>
      <w:r>
        <w:rPr>
          <w:rFonts w:hint="eastAsia" w:ascii="宋体" w:hAnsi="宋体"/>
          <w:sz w:val="24"/>
          <w:szCs w:val="24"/>
        </w:rPr>
        <w:t>13.2如双方就本合同内容或其执行发生任何争议，双方应进行友好协商；协商不成的，任何一方均可向本合同履行地奉节县人民法院起诉。</w:t>
      </w:r>
    </w:p>
    <w:p>
      <w:pPr>
        <w:spacing w:line="640" w:lineRule="exact"/>
        <w:ind w:firstLine="480" w:firstLineChars="200"/>
        <w:rPr>
          <w:rFonts w:ascii="宋体" w:hAnsi="宋体"/>
          <w:sz w:val="24"/>
          <w:szCs w:val="24"/>
        </w:rPr>
      </w:pPr>
      <w:r>
        <w:rPr>
          <w:rFonts w:hint="eastAsia" w:ascii="宋体" w:hAnsi="宋体"/>
          <w:sz w:val="24"/>
          <w:szCs w:val="24"/>
        </w:rPr>
        <w:t>十四、其他</w:t>
      </w:r>
    </w:p>
    <w:p>
      <w:pPr>
        <w:spacing w:line="640" w:lineRule="exact"/>
        <w:ind w:firstLine="480" w:firstLineChars="200"/>
        <w:rPr>
          <w:rFonts w:ascii="宋体" w:hAnsi="宋体"/>
          <w:sz w:val="24"/>
          <w:szCs w:val="24"/>
        </w:rPr>
      </w:pPr>
      <w:r>
        <w:rPr>
          <w:rFonts w:hint="eastAsia" w:ascii="宋体" w:hAnsi="宋体"/>
          <w:sz w:val="24"/>
          <w:szCs w:val="24"/>
        </w:rPr>
        <w:t>14.1本合同的任何变更、修改或补充应当由双方签订书面协议。该等补充协议应当构成本合同不可分割的组成部分。</w:t>
      </w:r>
    </w:p>
    <w:p>
      <w:pPr>
        <w:spacing w:line="640" w:lineRule="exact"/>
        <w:ind w:firstLine="480" w:firstLineChars="200"/>
        <w:rPr>
          <w:rFonts w:ascii="宋体" w:hAnsi="宋体"/>
          <w:sz w:val="24"/>
          <w:szCs w:val="24"/>
        </w:rPr>
      </w:pPr>
      <w:r>
        <w:rPr>
          <w:rFonts w:hint="eastAsia" w:ascii="宋体" w:hAnsi="宋体"/>
          <w:sz w:val="24"/>
          <w:szCs w:val="24"/>
        </w:rPr>
        <w:t>14.2本合同的注解、附件、补充协议均为本合同组成部分，与本合同具有同等法律效力。</w:t>
      </w:r>
    </w:p>
    <w:p>
      <w:pPr>
        <w:spacing w:line="640" w:lineRule="exact"/>
        <w:ind w:firstLine="480" w:firstLineChars="200"/>
        <w:rPr>
          <w:rFonts w:ascii="宋体" w:hAnsi="宋体"/>
          <w:sz w:val="24"/>
          <w:szCs w:val="24"/>
        </w:rPr>
      </w:pPr>
      <w:r>
        <w:rPr>
          <w:rFonts w:hint="eastAsia" w:ascii="宋体" w:hAnsi="宋体"/>
          <w:sz w:val="24"/>
          <w:szCs w:val="24"/>
        </w:rPr>
        <w:t>14.3本合同一式肆（4）份，甲方贰（2）份，乙方贰（2）份，每份具有同等法律效力。</w:t>
      </w:r>
    </w:p>
    <w:p>
      <w:pPr>
        <w:spacing w:line="640" w:lineRule="exact"/>
        <w:ind w:firstLine="480" w:firstLineChars="200"/>
        <w:rPr>
          <w:rFonts w:ascii="宋体" w:hAnsi="宋体"/>
          <w:sz w:val="24"/>
          <w:szCs w:val="24"/>
        </w:rPr>
      </w:pPr>
      <w:r>
        <w:rPr>
          <w:rFonts w:hint="eastAsia" w:ascii="宋体" w:hAnsi="宋体"/>
          <w:sz w:val="24"/>
          <w:szCs w:val="24"/>
        </w:rPr>
        <w:t>14.4如有未尽事宜，甲乙双方将本着友好合作的态度协商解决。</w:t>
      </w:r>
    </w:p>
    <w:p>
      <w:pPr>
        <w:spacing w:line="640" w:lineRule="exact"/>
        <w:rPr>
          <w:rFonts w:ascii="宋体" w:hAnsi="宋体"/>
          <w:sz w:val="24"/>
          <w:szCs w:val="24"/>
        </w:rPr>
      </w:pPr>
    </w:p>
    <w:p>
      <w:pPr>
        <w:spacing w:line="640" w:lineRule="exact"/>
        <w:rPr>
          <w:rFonts w:ascii="宋体" w:hAnsi="宋体"/>
          <w:sz w:val="24"/>
          <w:szCs w:val="24"/>
        </w:rPr>
      </w:pPr>
    </w:p>
    <w:p>
      <w:pPr>
        <w:spacing w:line="640" w:lineRule="exact"/>
        <w:rPr>
          <w:rFonts w:ascii="宋体" w:hAnsi="宋体"/>
          <w:sz w:val="24"/>
          <w:szCs w:val="24"/>
        </w:rPr>
      </w:pPr>
      <w:r>
        <w:rPr>
          <w:rFonts w:hint="eastAsia" w:ascii="宋体" w:hAnsi="宋体"/>
          <w:sz w:val="24"/>
          <w:szCs w:val="24"/>
        </w:rPr>
        <w:t xml:space="preserve">甲方：                               乙方： </w:t>
      </w:r>
    </w:p>
    <w:p>
      <w:pPr>
        <w:spacing w:line="640" w:lineRule="exact"/>
        <w:rPr>
          <w:rFonts w:ascii="宋体" w:hAnsi="宋体"/>
          <w:sz w:val="24"/>
          <w:szCs w:val="24"/>
        </w:rPr>
      </w:pPr>
      <w:r>
        <w:rPr>
          <w:rFonts w:hint="eastAsia" w:ascii="宋体" w:hAnsi="宋体"/>
          <w:sz w:val="24"/>
          <w:szCs w:val="24"/>
        </w:rPr>
        <w:t>签 约 人：                           签 约 人：</w:t>
      </w:r>
    </w:p>
    <w:p>
      <w:pPr>
        <w:spacing w:line="640" w:lineRule="exact"/>
        <w:rPr>
          <w:rFonts w:ascii="宋体" w:hAnsi="宋体"/>
          <w:sz w:val="24"/>
          <w:szCs w:val="24"/>
        </w:rPr>
      </w:pPr>
      <w:r>
        <w:rPr>
          <w:rFonts w:hint="eastAsia" w:ascii="宋体" w:hAnsi="宋体"/>
          <w:sz w:val="24"/>
          <w:szCs w:val="24"/>
        </w:rPr>
        <w:t>签字日期：                           签字日期：</w:t>
      </w:r>
    </w:p>
    <w:p>
      <w:pPr>
        <w:pStyle w:val="2"/>
        <w:keepNext w:val="0"/>
        <w:keepLines w:val="0"/>
        <w:spacing w:before="0" w:after="0" w:line="560" w:lineRule="exact"/>
        <w:rPr>
          <w:rFonts w:hAnsi="宋体" w:cs="宋体"/>
          <w:color w:val="auto"/>
          <w:sz w:val="24"/>
          <w:szCs w:val="24"/>
        </w:rPr>
      </w:pPr>
    </w:p>
    <w:p>
      <w:pPr>
        <w:pStyle w:val="2"/>
        <w:keepNext w:val="0"/>
        <w:keepLines w:val="0"/>
        <w:spacing w:before="0" w:after="0" w:line="560" w:lineRule="exact"/>
        <w:rPr>
          <w:rFonts w:hAnsi="宋体" w:cs="宋体"/>
          <w:color w:val="auto"/>
          <w:sz w:val="24"/>
          <w:szCs w:val="24"/>
        </w:rPr>
      </w:pPr>
    </w:p>
    <w:p>
      <w:pPr>
        <w:pStyle w:val="2"/>
        <w:keepNext w:val="0"/>
        <w:keepLines w:val="0"/>
        <w:spacing w:before="0" w:after="0" w:line="560" w:lineRule="exact"/>
        <w:rPr>
          <w:rFonts w:hAnsi="宋体" w:cs="宋体"/>
          <w:color w:val="auto"/>
          <w:sz w:val="24"/>
          <w:szCs w:val="24"/>
        </w:rPr>
      </w:pPr>
    </w:p>
    <w:p>
      <w:pPr>
        <w:pStyle w:val="2"/>
        <w:keepNext w:val="0"/>
        <w:keepLines w:val="0"/>
        <w:spacing w:before="0" w:after="0" w:line="560" w:lineRule="exact"/>
        <w:rPr>
          <w:rFonts w:hAnsi="宋体" w:cs="宋体"/>
          <w:color w:val="auto"/>
          <w:sz w:val="24"/>
          <w:szCs w:val="24"/>
        </w:rPr>
      </w:pPr>
    </w:p>
    <w:p>
      <w:pPr>
        <w:pStyle w:val="2"/>
        <w:keepNext w:val="0"/>
        <w:keepLines w:val="0"/>
        <w:spacing w:before="0" w:after="0" w:line="560" w:lineRule="exact"/>
        <w:rPr>
          <w:rFonts w:hAnsi="宋体" w:cs="宋体"/>
          <w:color w:val="auto"/>
          <w:sz w:val="24"/>
          <w:szCs w:val="24"/>
        </w:rPr>
      </w:pPr>
    </w:p>
    <w:p/>
    <w:p/>
    <w:p/>
    <w:p/>
    <w:p/>
    <w:p/>
    <w:p/>
    <w:p/>
    <w:p/>
    <w:p/>
    <w:p/>
    <w:p/>
    <w:p/>
    <w:p/>
    <w:p/>
    <w:p/>
    <w:p/>
    <w:p/>
    <w:p/>
    <w:p/>
    <w:p/>
    <w:p/>
    <w:p/>
    <w:p/>
    <w:p/>
    <w:p/>
    <w:p/>
    <w:p>
      <w:pPr>
        <w:pStyle w:val="2"/>
        <w:keepNext w:val="0"/>
        <w:keepLines w:val="0"/>
        <w:spacing w:before="0" w:after="0" w:line="560" w:lineRule="exact"/>
        <w:jc w:val="both"/>
        <w:rPr>
          <w:rFonts w:hAnsi="宋体" w:cs="宋体"/>
          <w:color w:val="auto"/>
          <w:sz w:val="24"/>
          <w:szCs w:val="24"/>
        </w:rPr>
      </w:pPr>
    </w:p>
    <w:p>
      <w:pPr>
        <w:pStyle w:val="2"/>
        <w:keepNext w:val="0"/>
        <w:keepLines w:val="0"/>
        <w:spacing w:before="0" w:after="0" w:line="560" w:lineRule="exact"/>
        <w:rPr>
          <w:rFonts w:hAnsi="宋体" w:cs="宋体"/>
          <w:snapToGrid w:val="0"/>
          <w:sz w:val="52"/>
          <w:szCs w:val="84"/>
        </w:rPr>
      </w:pPr>
      <w:r>
        <w:rPr>
          <w:rFonts w:hint="eastAsia" w:hAnsi="宋体" w:cs="宋体"/>
          <w:color w:val="auto"/>
          <w:szCs w:val="32"/>
        </w:rPr>
        <w:t>第五部分   应答文件格式</w:t>
      </w:r>
    </w:p>
    <w:p>
      <w:pPr>
        <w:pStyle w:val="55"/>
        <w:spacing w:line="560" w:lineRule="exact"/>
        <w:jc w:val="center"/>
        <w:rPr>
          <w:rFonts w:ascii="宋体" w:hAnsi="宋体" w:cs="宋体"/>
          <w:snapToGrid w:val="0"/>
          <w:sz w:val="52"/>
          <w:szCs w:val="84"/>
        </w:rPr>
      </w:pPr>
    </w:p>
    <w:p>
      <w:pPr>
        <w:pStyle w:val="55"/>
        <w:spacing w:line="560" w:lineRule="exact"/>
        <w:jc w:val="center"/>
        <w:rPr>
          <w:rFonts w:ascii="宋体" w:hAnsi="宋体" w:cs="宋体"/>
          <w:sz w:val="84"/>
          <w:szCs w:val="84"/>
        </w:rPr>
      </w:pPr>
      <w:r>
        <w:rPr>
          <w:rFonts w:hint="eastAsia" w:ascii="宋体" w:hAnsi="宋体" w:cs="宋体"/>
          <w:snapToGrid w:val="0"/>
          <w:sz w:val="52"/>
          <w:szCs w:val="84"/>
        </w:rPr>
        <w:t>采购应答文件</w:t>
      </w:r>
    </w:p>
    <w:p>
      <w:pPr>
        <w:pStyle w:val="55"/>
        <w:spacing w:line="500" w:lineRule="exact"/>
        <w:jc w:val="center"/>
        <w:rPr>
          <w:rFonts w:ascii="宋体" w:hAnsi="宋体" w:cs="宋体"/>
          <w:color w:val="000000"/>
          <w:sz w:val="32"/>
        </w:rPr>
      </w:pPr>
    </w:p>
    <w:p>
      <w:pPr>
        <w:pStyle w:val="55"/>
        <w:spacing w:line="500" w:lineRule="exact"/>
        <w:jc w:val="center"/>
        <w:rPr>
          <w:rFonts w:ascii="宋体" w:hAnsi="宋体" w:cs="宋体"/>
          <w:color w:val="000000"/>
          <w:sz w:val="32"/>
        </w:rPr>
      </w:pPr>
    </w:p>
    <w:p>
      <w:pPr>
        <w:pStyle w:val="55"/>
        <w:spacing w:line="500" w:lineRule="exact"/>
        <w:jc w:val="center"/>
        <w:rPr>
          <w:rFonts w:ascii="宋体" w:hAnsi="宋体" w:cs="宋体"/>
          <w:color w:val="000000"/>
          <w:sz w:val="32"/>
        </w:rPr>
      </w:pPr>
    </w:p>
    <w:p>
      <w:pPr>
        <w:pStyle w:val="55"/>
        <w:spacing w:line="500" w:lineRule="exact"/>
        <w:jc w:val="center"/>
        <w:rPr>
          <w:rFonts w:ascii="宋体" w:hAnsi="宋体" w:cs="宋体"/>
          <w:color w:val="000000"/>
          <w:sz w:val="32"/>
        </w:rPr>
      </w:pPr>
    </w:p>
    <w:p>
      <w:pPr>
        <w:spacing w:line="560" w:lineRule="exact"/>
        <w:jc w:val="center"/>
        <w:rPr>
          <w:rFonts w:ascii="宋体" w:hAnsi="宋体" w:cs="宋体"/>
          <w:sz w:val="32"/>
        </w:rPr>
      </w:pPr>
    </w:p>
    <w:p>
      <w:pPr>
        <w:spacing w:line="560" w:lineRule="exact"/>
        <w:jc w:val="center"/>
        <w:rPr>
          <w:rFonts w:ascii="宋体" w:hAnsi="宋体" w:cs="宋体"/>
          <w:sz w:val="32"/>
        </w:rPr>
      </w:pPr>
    </w:p>
    <w:p>
      <w:pPr>
        <w:spacing w:line="560" w:lineRule="exact"/>
        <w:jc w:val="left"/>
        <w:rPr>
          <w:rFonts w:ascii="宋体" w:hAnsi="宋体" w:cs="宋体"/>
          <w:sz w:val="32"/>
          <w:u w:val="single"/>
        </w:rPr>
      </w:pPr>
      <w:r>
        <w:rPr>
          <w:rFonts w:hint="eastAsia" w:ascii="宋体" w:hAnsi="宋体" w:cs="宋体"/>
          <w:sz w:val="32"/>
        </w:rPr>
        <w:t xml:space="preserve">            </w:t>
      </w:r>
    </w:p>
    <w:p>
      <w:pPr>
        <w:spacing w:line="560" w:lineRule="exact"/>
        <w:jc w:val="left"/>
        <w:rPr>
          <w:rFonts w:ascii="宋体" w:hAnsi="宋体" w:cs="宋体"/>
          <w:sz w:val="32"/>
          <w:u w:val="single"/>
        </w:rPr>
      </w:pPr>
      <w:r>
        <w:rPr>
          <w:rFonts w:hint="eastAsia" w:ascii="宋体" w:hAnsi="宋体" w:cs="宋体"/>
          <w:sz w:val="32"/>
        </w:rPr>
        <w:t xml:space="preserve">            项目名称：</w:t>
      </w:r>
      <w:r>
        <w:rPr>
          <w:rFonts w:hint="eastAsia" w:ascii="宋体" w:hAnsi="宋体" w:cs="宋体"/>
          <w:sz w:val="32"/>
          <w:u w:val="single"/>
        </w:rPr>
        <w:t xml:space="preserve">                         </w:t>
      </w:r>
    </w:p>
    <w:p>
      <w:pPr>
        <w:spacing w:line="560" w:lineRule="exact"/>
        <w:jc w:val="left"/>
        <w:rPr>
          <w:rFonts w:ascii="宋体" w:hAnsi="宋体" w:cs="宋体"/>
          <w:sz w:val="32"/>
          <w:u w:val="single"/>
        </w:rPr>
      </w:pPr>
    </w:p>
    <w:p>
      <w:pPr>
        <w:pStyle w:val="55"/>
        <w:spacing w:line="560" w:lineRule="exact"/>
        <w:jc w:val="center"/>
        <w:rPr>
          <w:rFonts w:ascii="宋体" w:hAnsi="宋体" w:cs="宋体"/>
          <w:sz w:val="32"/>
        </w:rPr>
      </w:pPr>
    </w:p>
    <w:p>
      <w:pPr>
        <w:pStyle w:val="55"/>
        <w:spacing w:line="560" w:lineRule="exact"/>
        <w:ind w:left="0" w:leftChars="0"/>
        <w:rPr>
          <w:rFonts w:ascii="宋体" w:hAnsi="宋体" w:cs="宋体"/>
          <w:sz w:val="32"/>
        </w:rPr>
      </w:pPr>
    </w:p>
    <w:p>
      <w:pPr>
        <w:spacing w:line="560" w:lineRule="exact"/>
        <w:ind w:firstLine="1807" w:firstLineChars="500"/>
        <w:outlineLvl w:val="0"/>
        <w:rPr>
          <w:rFonts w:ascii="宋体" w:hAnsi="宋体" w:cs="宋体"/>
          <w:b/>
          <w:sz w:val="36"/>
          <w:szCs w:val="36"/>
        </w:rPr>
      </w:pPr>
    </w:p>
    <w:p>
      <w:pPr>
        <w:shd w:val="clear" w:color="auto" w:fill="FFFFFF"/>
        <w:tabs>
          <w:tab w:val="left" w:pos="6080"/>
          <w:tab w:val="left" w:pos="6640"/>
        </w:tabs>
        <w:adjustRightInd w:val="0"/>
        <w:snapToGrid w:val="0"/>
        <w:spacing w:line="560" w:lineRule="exact"/>
        <w:jc w:val="center"/>
        <w:rPr>
          <w:rFonts w:ascii="宋体" w:hAnsi="宋体" w:cs="宋体"/>
          <w:b/>
          <w:bCs/>
          <w:w w:val="99"/>
          <w:kern w:val="0"/>
          <w:sz w:val="32"/>
          <w:szCs w:val="32"/>
        </w:rPr>
      </w:pPr>
      <w:r>
        <w:rPr>
          <w:rFonts w:hint="eastAsia" w:ascii="宋体" w:hAnsi="宋体" w:cs="宋体"/>
          <w:b/>
          <w:bCs/>
          <w:w w:val="99"/>
          <w:kern w:val="0"/>
          <w:sz w:val="32"/>
          <w:szCs w:val="32"/>
        </w:rPr>
        <w:t>供应商</w:t>
      </w:r>
      <w:r>
        <w:rPr>
          <w:rFonts w:hint="eastAsia" w:ascii="宋体" w:hAnsi="宋体" w:cs="宋体"/>
          <w:b/>
          <w:bCs/>
          <w:spacing w:val="1"/>
          <w:w w:val="99"/>
          <w:kern w:val="0"/>
          <w:sz w:val="32"/>
          <w:szCs w:val="32"/>
        </w:rPr>
        <w:t>：</w:t>
      </w:r>
      <w:r>
        <w:rPr>
          <w:rFonts w:hint="eastAsia" w:ascii="宋体" w:hAnsi="宋体" w:cs="宋体"/>
          <w:b/>
          <w:bCs/>
          <w:w w:val="198"/>
          <w:kern w:val="0"/>
          <w:sz w:val="32"/>
          <w:szCs w:val="32"/>
          <w:u w:val="single"/>
        </w:rPr>
        <w:t xml:space="preserve"> 　　　　 　　</w:t>
      </w:r>
      <w:r>
        <w:rPr>
          <w:rFonts w:hint="eastAsia" w:ascii="宋体" w:hAnsi="宋体" w:cs="宋体"/>
          <w:b/>
          <w:bCs/>
          <w:w w:val="99"/>
          <w:kern w:val="0"/>
          <w:sz w:val="32"/>
          <w:szCs w:val="32"/>
        </w:rPr>
        <w:t>（盖单位章）</w:t>
      </w:r>
    </w:p>
    <w:p>
      <w:pPr>
        <w:shd w:val="clear" w:color="auto" w:fill="FFFFFF"/>
        <w:tabs>
          <w:tab w:val="left" w:pos="6080"/>
          <w:tab w:val="left" w:pos="6640"/>
        </w:tabs>
        <w:adjustRightInd w:val="0"/>
        <w:snapToGrid w:val="0"/>
        <w:spacing w:line="560" w:lineRule="exact"/>
        <w:jc w:val="center"/>
        <w:rPr>
          <w:rFonts w:ascii="宋体" w:hAnsi="宋体" w:cs="宋体"/>
          <w:b/>
          <w:bCs/>
          <w:w w:val="99"/>
          <w:kern w:val="0"/>
          <w:sz w:val="32"/>
          <w:szCs w:val="32"/>
        </w:rPr>
      </w:pPr>
    </w:p>
    <w:p>
      <w:pPr>
        <w:shd w:val="clear" w:color="auto" w:fill="FFFFFF"/>
        <w:tabs>
          <w:tab w:val="left" w:pos="6080"/>
          <w:tab w:val="left" w:pos="6640"/>
        </w:tabs>
        <w:adjustRightInd w:val="0"/>
        <w:snapToGrid w:val="0"/>
        <w:spacing w:line="560" w:lineRule="exact"/>
        <w:jc w:val="center"/>
        <w:rPr>
          <w:rFonts w:ascii="宋体" w:hAnsi="宋体" w:cs="宋体"/>
          <w:b/>
          <w:bCs/>
          <w:kern w:val="0"/>
          <w:szCs w:val="28"/>
        </w:rPr>
      </w:pPr>
      <w:r>
        <w:rPr>
          <w:rFonts w:hint="eastAsia" w:ascii="宋体" w:hAnsi="宋体" w:cs="宋体"/>
          <w:b/>
          <w:bCs/>
          <w:w w:val="99"/>
          <w:kern w:val="0"/>
          <w:sz w:val="32"/>
          <w:szCs w:val="32"/>
        </w:rPr>
        <w:t>法定代表人或其委托代理人：</w:t>
      </w:r>
      <w:r>
        <w:rPr>
          <w:rFonts w:hint="eastAsia" w:ascii="宋体" w:hAnsi="宋体" w:cs="宋体"/>
          <w:b/>
          <w:bCs/>
          <w:w w:val="198"/>
          <w:kern w:val="0"/>
          <w:sz w:val="32"/>
          <w:szCs w:val="32"/>
          <w:u w:val="single"/>
        </w:rPr>
        <w:t>　　 　</w:t>
      </w:r>
      <w:r>
        <w:rPr>
          <w:rFonts w:hint="eastAsia" w:ascii="宋体" w:hAnsi="宋体" w:cs="宋体"/>
          <w:b/>
          <w:bCs/>
          <w:w w:val="99"/>
          <w:kern w:val="0"/>
          <w:sz w:val="32"/>
          <w:szCs w:val="32"/>
        </w:rPr>
        <w:t>（签字）</w:t>
      </w:r>
    </w:p>
    <w:p>
      <w:pPr>
        <w:snapToGrid w:val="0"/>
        <w:spacing w:line="560" w:lineRule="exact"/>
        <w:rPr>
          <w:rFonts w:ascii="宋体" w:hAnsi="宋体" w:cs="宋体"/>
          <w:sz w:val="44"/>
        </w:rPr>
      </w:pPr>
    </w:p>
    <w:p>
      <w:pPr>
        <w:snapToGrid w:val="0"/>
        <w:spacing w:line="560" w:lineRule="exact"/>
        <w:rPr>
          <w:rFonts w:ascii="宋体" w:hAnsi="宋体" w:cs="宋体"/>
          <w:sz w:val="44"/>
        </w:rPr>
      </w:pPr>
    </w:p>
    <w:p>
      <w:pPr>
        <w:snapToGrid w:val="0"/>
        <w:spacing w:line="560" w:lineRule="exact"/>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pPr>
        <w:snapToGrid w:val="0"/>
        <w:spacing w:line="560" w:lineRule="exact"/>
        <w:ind w:firstLine="482" w:firstLineChars="200"/>
        <w:jc w:val="center"/>
        <w:rPr>
          <w:rFonts w:ascii="宋体" w:hAnsi="宋体" w:cs="宋体"/>
          <w:b/>
          <w:sz w:val="24"/>
          <w:szCs w:val="24"/>
        </w:rPr>
      </w:pPr>
      <w:r>
        <w:rPr>
          <w:rFonts w:hint="eastAsia" w:ascii="宋体" w:hAnsi="宋体" w:cs="宋体"/>
          <w:b/>
          <w:sz w:val="24"/>
          <w:szCs w:val="24"/>
        </w:rPr>
        <w:br w:type="page"/>
      </w:r>
    </w:p>
    <w:p>
      <w:pPr>
        <w:snapToGrid w:val="0"/>
        <w:spacing w:line="560" w:lineRule="exact"/>
        <w:ind w:firstLine="482" w:firstLineChars="200"/>
        <w:jc w:val="center"/>
        <w:rPr>
          <w:rFonts w:ascii="宋体" w:hAnsi="宋体" w:cs="宋体"/>
          <w:b/>
          <w:sz w:val="24"/>
          <w:szCs w:val="24"/>
        </w:rPr>
      </w:pPr>
    </w:p>
    <w:p>
      <w:pPr>
        <w:snapToGrid w:val="0"/>
        <w:spacing w:line="560" w:lineRule="exact"/>
        <w:ind w:firstLine="602" w:firstLineChars="200"/>
        <w:jc w:val="center"/>
        <w:rPr>
          <w:rFonts w:ascii="宋体" w:hAnsi="宋体" w:cs="宋体"/>
          <w:b/>
          <w:sz w:val="30"/>
          <w:szCs w:val="30"/>
        </w:rPr>
      </w:pPr>
      <w:r>
        <w:rPr>
          <w:rFonts w:hint="eastAsia" w:ascii="宋体" w:hAnsi="宋体" w:cs="宋体"/>
          <w:b/>
          <w:sz w:val="30"/>
          <w:szCs w:val="30"/>
        </w:rPr>
        <w:t>目  录</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经济文件</w:t>
      </w:r>
    </w:p>
    <w:p>
      <w:pPr>
        <w:widowControl/>
        <w:snapToGrid w:val="0"/>
        <w:spacing w:line="560" w:lineRule="exact"/>
        <w:rPr>
          <w:rFonts w:ascii="宋体" w:hAnsi="宋体" w:cs="宋体"/>
          <w:sz w:val="24"/>
        </w:rPr>
      </w:pPr>
      <w:r>
        <w:rPr>
          <w:rFonts w:hint="eastAsia" w:ascii="宋体" w:hAnsi="宋体" w:cs="宋体"/>
          <w:sz w:val="24"/>
        </w:rPr>
        <w:t xml:space="preserve">    （一）应答函</w:t>
      </w:r>
    </w:p>
    <w:p>
      <w:pPr>
        <w:widowControl/>
        <w:numPr>
          <w:ilvl w:val="0"/>
          <w:numId w:val="11"/>
        </w:numPr>
        <w:snapToGrid w:val="0"/>
        <w:spacing w:line="560" w:lineRule="exact"/>
        <w:ind w:firstLine="480" w:firstLineChars="200"/>
        <w:rPr>
          <w:rFonts w:ascii="宋体" w:hAnsi="宋体" w:cs="宋体"/>
          <w:sz w:val="24"/>
        </w:rPr>
      </w:pPr>
      <w:r>
        <w:rPr>
          <w:rFonts w:hint="eastAsia" w:ascii="宋体" w:hAnsi="宋体" w:cs="宋体"/>
          <w:sz w:val="24"/>
        </w:rPr>
        <w:t>报价明细表</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技术文件</w:t>
      </w:r>
    </w:p>
    <w:p>
      <w:pPr>
        <w:widowControl/>
        <w:tabs>
          <w:tab w:val="left" w:pos="3255"/>
        </w:tabs>
        <w:spacing w:line="560" w:lineRule="exact"/>
        <w:ind w:firstLine="480" w:firstLineChars="200"/>
        <w:rPr>
          <w:rFonts w:ascii="宋体" w:hAnsi="宋体" w:cs="宋体"/>
          <w:bCs/>
          <w:color w:val="FF0000"/>
          <w:sz w:val="24"/>
          <w:szCs w:val="24"/>
        </w:rPr>
      </w:pPr>
      <w:r>
        <w:rPr>
          <w:rFonts w:hint="eastAsia" w:ascii="宋体" w:hAnsi="宋体" w:cs="宋体"/>
          <w:bCs/>
          <w:color w:val="FF0000"/>
          <w:sz w:val="24"/>
          <w:szCs w:val="24"/>
        </w:rPr>
        <w:t>（一）技术（服务）标准偏差表</w:t>
      </w:r>
    </w:p>
    <w:p>
      <w:pPr>
        <w:widowControl/>
        <w:tabs>
          <w:tab w:val="left" w:pos="3255"/>
        </w:tabs>
        <w:spacing w:line="5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（二）详细产品（服务）介绍资料（包括功能参数解释）</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资格文件</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（一）营业执照、税务登记、组织机构代码证或三证合一副本复印件（携带原件备查）（具备传媒类、创意活动类等经营范围资质）</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widowControl/>
        <w:snapToGrid w:val="0"/>
        <w:spacing w:line="560" w:lineRule="exact"/>
        <w:ind w:firstLine="480" w:firstLineChars="200"/>
        <w:rPr>
          <w:rFonts w:ascii="宋体" w:hAnsi="宋体" w:cs="宋体"/>
          <w:bCs/>
          <w:sz w:val="28"/>
          <w:szCs w:val="24"/>
        </w:rPr>
      </w:pPr>
      <w:r>
        <w:rPr>
          <w:rFonts w:hint="eastAsia" w:ascii="宋体" w:hAnsi="宋体" w:cs="宋体"/>
          <w:bCs/>
          <w:sz w:val="24"/>
          <w:szCs w:val="24"/>
        </w:rPr>
        <w:t>（四）</w:t>
      </w:r>
      <w:r>
        <w:rPr>
          <w:rFonts w:hint="eastAsia" w:ascii="宋体" w:hAnsi="宋体" w:cs="宋体"/>
          <w:sz w:val="24"/>
          <w:szCs w:val="24"/>
        </w:rPr>
        <w:t>法定代表人授权代表及相关人员证明材料</w:t>
      </w:r>
    </w:p>
    <w:p>
      <w:pPr>
        <w:widowControl/>
        <w:snapToGrid w:val="0"/>
        <w:spacing w:line="560" w:lineRule="exact"/>
        <w:ind w:firstLine="480" w:firstLineChars="200"/>
        <w:rPr>
          <w:rFonts w:ascii="宋体" w:hAnsi="宋体" w:cs="宋体"/>
          <w:sz w:val="24"/>
          <w:szCs w:val="24"/>
        </w:rPr>
      </w:pPr>
      <w:r>
        <w:rPr>
          <w:rFonts w:hint="eastAsia" w:ascii="宋体" w:hAnsi="宋体" w:cs="宋体"/>
          <w:bCs/>
          <w:sz w:val="24"/>
          <w:szCs w:val="24"/>
        </w:rPr>
        <w:t>（五）</w:t>
      </w:r>
      <w:r>
        <w:rPr>
          <w:rFonts w:hint="eastAsia" w:ascii="宋体" w:hAnsi="宋体" w:cs="宋体"/>
          <w:sz w:val="24"/>
          <w:szCs w:val="24"/>
        </w:rPr>
        <w:t>诚信声明（格式）</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商务文件</w:t>
      </w:r>
    </w:p>
    <w:p>
      <w:pPr>
        <w:widowControl/>
        <w:snapToGrid w:val="0"/>
        <w:spacing w:line="560" w:lineRule="exact"/>
        <w:ind w:firstLine="480" w:firstLineChars="200"/>
        <w:rPr>
          <w:rFonts w:ascii="宋体" w:hAnsi="宋体" w:cs="宋体"/>
          <w:color w:val="FF0000"/>
          <w:sz w:val="24"/>
          <w:szCs w:val="30"/>
        </w:rPr>
      </w:pPr>
      <w:r>
        <w:rPr>
          <w:rFonts w:hint="eastAsia" w:ascii="宋体" w:hAnsi="宋体" w:cs="宋体"/>
          <w:color w:val="000000"/>
          <w:sz w:val="24"/>
          <w:szCs w:val="30"/>
        </w:rPr>
        <w:t>（一）</w:t>
      </w:r>
      <w:r>
        <w:rPr>
          <w:rFonts w:hint="eastAsia" w:ascii="宋体" w:hAnsi="宋体" w:cs="宋体"/>
          <w:color w:val="FF0000"/>
          <w:sz w:val="24"/>
          <w:szCs w:val="30"/>
        </w:rPr>
        <w:t>商务条款偏差表</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sz w:val="24"/>
          <w:szCs w:val="30"/>
          <w:lang w:val="zh-CN"/>
        </w:rPr>
        <w:t>业绩证明材料（合同复印件盖鲜章）</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（三）企业实力</w:t>
      </w:r>
      <w:r>
        <w:rPr>
          <w:rFonts w:hint="eastAsia" w:ascii="宋体" w:hAnsi="宋体" w:cs="宋体"/>
          <w:sz w:val="24"/>
          <w:szCs w:val="30"/>
        </w:rPr>
        <w:t>证明资料（</w:t>
      </w:r>
      <w:r>
        <w:rPr>
          <w:rFonts w:hint="eastAsia" w:ascii="宋体" w:hAnsi="宋体" w:cs="宋体"/>
          <w:color w:val="000000"/>
          <w:sz w:val="24"/>
          <w:szCs w:val="30"/>
          <w:lang w:val="zh-CN"/>
        </w:rPr>
        <w:t>诚信记录及</w:t>
      </w:r>
      <w:r>
        <w:rPr>
          <w:rFonts w:hint="eastAsia" w:ascii="宋体" w:hAnsi="宋体" w:cs="宋体"/>
          <w:color w:val="000000"/>
          <w:sz w:val="24"/>
          <w:szCs w:val="30"/>
        </w:rPr>
        <w:t>荣誉</w:t>
      </w:r>
      <w:r>
        <w:rPr>
          <w:rFonts w:hint="eastAsia" w:ascii="宋体" w:hAnsi="宋体" w:cs="宋体"/>
          <w:color w:val="000000"/>
          <w:sz w:val="24"/>
          <w:szCs w:val="30"/>
          <w:lang w:val="zh-CN"/>
        </w:rPr>
        <w:t>等情况</w:t>
      </w:r>
      <w:r>
        <w:rPr>
          <w:rFonts w:hint="eastAsia" w:ascii="宋体" w:hAnsi="宋体" w:cs="宋体"/>
          <w:sz w:val="24"/>
          <w:szCs w:val="30"/>
        </w:rPr>
        <w:t>）</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技术文件</w:t>
      </w:r>
    </w:p>
    <w:p>
      <w:pPr>
        <w:widowControl/>
        <w:numPr>
          <w:ilvl w:val="0"/>
          <w:numId w:val="10"/>
        </w:numPr>
        <w:snapToGrid w:val="0"/>
        <w:spacing w:line="560" w:lineRule="exact"/>
        <w:ind w:firstLine="482" w:firstLineChars="200"/>
        <w:rPr>
          <w:rFonts w:ascii="宋体" w:hAnsi="宋体" w:cs="宋体"/>
          <w:b/>
          <w:sz w:val="24"/>
          <w:szCs w:val="24"/>
        </w:rPr>
      </w:pPr>
      <w:r>
        <w:rPr>
          <w:rFonts w:hint="eastAsia" w:ascii="宋体" w:hAnsi="宋体" w:cs="宋体"/>
          <w:b/>
          <w:sz w:val="24"/>
          <w:szCs w:val="24"/>
        </w:rPr>
        <w:t>其他</w:t>
      </w:r>
    </w:p>
    <w:p>
      <w:pPr>
        <w:widowControl/>
        <w:snapToGrid w:val="0"/>
        <w:spacing w:line="560" w:lineRule="exact"/>
        <w:ind w:firstLine="480" w:firstLineChars="200"/>
        <w:rPr>
          <w:rFonts w:ascii="宋体" w:hAnsi="宋体" w:cs="宋体"/>
          <w:sz w:val="24"/>
          <w:szCs w:val="24"/>
        </w:rPr>
      </w:pPr>
      <w:r>
        <w:rPr>
          <w:rFonts w:hint="eastAsia" w:ascii="宋体" w:hAnsi="宋体" w:cs="宋体"/>
          <w:sz w:val="24"/>
          <w:szCs w:val="24"/>
        </w:rPr>
        <w:t>其他与项目有关的资料</w:t>
      </w:r>
    </w:p>
    <w:p>
      <w:pPr>
        <w:widowControl/>
        <w:snapToGrid w:val="0"/>
        <w:spacing w:line="560" w:lineRule="exact"/>
        <w:ind w:firstLine="480" w:firstLineChars="200"/>
        <w:rPr>
          <w:rFonts w:ascii="宋体" w:hAnsi="宋体" w:cs="宋体"/>
          <w:sz w:val="24"/>
          <w:szCs w:val="24"/>
        </w:rPr>
      </w:pPr>
    </w:p>
    <w:p>
      <w:pPr>
        <w:widowControl/>
        <w:snapToGrid w:val="0"/>
        <w:spacing w:line="560" w:lineRule="exact"/>
        <w:ind w:firstLine="480" w:firstLineChars="200"/>
        <w:rPr>
          <w:rFonts w:ascii="宋体" w:hAnsi="宋体" w:cs="宋体"/>
          <w:sz w:val="24"/>
          <w:szCs w:val="24"/>
        </w:rPr>
      </w:pPr>
    </w:p>
    <w:p>
      <w:pPr>
        <w:tabs>
          <w:tab w:val="left" w:pos="945"/>
        </w:tabs>
        <w:spacing w:line="560" w:lineRule="exact"/>
        <w:jc w:val="left"/>
        <w:rPr>
          <w:rFonts w:ascii="宋体" w:hAnsi="宋体"/>
          <w:b/>
          <w:color w:val="000000"/>
          <w:sz w:val="30"/>
          <w:szCs w:val="30"/>
        </w:rPr>
      </w:pPr>
      <w:bookmarkStart w:id="12" w:name="_Toc300754812"/>
      <w:bookmarkStart w:id="13" w:name="_Toc357521828"/>
      <w:r>
        <w:rPr>
          <w:rFonts w:hint="eastAsia" w:ascii="宋体" w:hAnsi="宋体"/>
          <w:b/>
          <w:color w:val="000000"/>
          <w:sz w:val="30"/>
          <w:szCs w:val="30"/>
        </w:rPr>
        <w:t xml:space="preserve">                   一、经济文件</w:t>
      </w:r>
    </w:p>
    <w:p>
      <w:pPr>
        <w:numPr>
          <w:ilvl w:val="0"/>
          <w:numId w:val="12"/>
        </w:numPr>
        <w:tabs>
          <w:tab w:val="left" w:pos="945"/>
        </w:tabs>
        <w:spacing w:line="560" w:lineRule="exact"/>
        <w:jc w:val="center"/>
        <w:rPr>
          <w:rFonts w:ascii="宋体" w:cs="MingLiU"/>
          <w:b/>
          <w:kern w:val="0"/>
          <w:szCs w:val="21"/>
        </w:rPr>
      </w:pPr>
      <w:r>
        <w:rPr>
          <w:rFonts w:hint="eastAsia" w:ascii="宋体" w:cs="MingLiU"/>
          <w:b/>
          <w:kern w:val="0"/>
          <w:szCs w:val="21"/>
        </w:rPr>
        <w:t>应答函</w:t>
      </w:r>
      <w:bookmarkEnd w:id="12"/>
      <w:bookmarkEnd w:id="13"/>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致奉节县中医院：</w:t>
      </w:r>
    </w:p>
    <w:p>
      <w:pPr>
        <w:spacing w:line="360" w:lineRule="auto"/>
        <w:ind w:firstLine="420"/>
        <w:rPr>
          <w:rFonts w:ascii="宋体"/>
          <w:szCs w:val="21"/>
        </w:rPr>
      </w:pPr>
      <w:r>
        <w:rPr>
          <w:rFonts w:hint="eastAsia" w:ascii="宋体"/>
          <w:szCs w:val="21"/>
        </w:rPr>
        <w:t xml:space="preserve">一、我方根据已收到的 </w:t>
      </w:r>
      <w:r>
        <w:rPr>
          <w:rFonts w:hint="eastAsia" w:ascii="宋体"/>
          <w:szCs w:val="21"/>
          <w:u w:val="single"/>
        </w:rPr>
        <w:t xml:space="preserve">                        </w:t>
      </w:r>
      <w:r>
        <w:rPr>
          <w:rFonts w:hint="eastAsia" w:ascii="宋体"/>
          <w:szCs w:val="21"/>
        </w:rPr>
        <w:t>采购文件，经研究决定就以下内容分别做出承诺：</w:t>
      </w:r>
    </w:p>
    <w:p>
      <w:pPr>
        <w:numPr>
          <w:ilvl w:val="1"/>
          <w:numId w:val="13"/>
        </w:numPr>
        <w:tabs>
          <w:tab w:val="left" w:pos="0"/>
          <w:tab w:val="clear" w:pos="780"/>
        </w:tabs>
        <w:spacing w:line="360" w:lineRule="auto"/>
        <w:ind w:left="0" w:firstLine="420"/>
        <w:rPr>
          <w:rFonts w:ascii="宋体"/>
          <w:szCs w:val="21"/>
        </w:rPr>
      </w:pPr>
      <w:r>
        <w:rPr>
          <w:rFonts w:hint="eastAsia" w:ascii="宋体"/>
          <w:szCs w:val="21"/>
        </w:rPr>
        <w:t>我方已理解了该采购文件的全部内容，决定参加应答，并保证按采购文件要求完成采购设备的制造、供应，及服务等全部工作；</w:t>
      </w:r>
    </w:p>
    <w:p>
      <w:pPr>
        <w:numPr>
          <w:ilvl w:val="1"/>
          <w:numId w:val="13"/>
        </w:numPr>
        <w:tabs>
          <w:tab w:val="left" w:pos="0"/>
          <w:tab w:val="clear" w:pos="780"/>
        </w:tabs>
        <w:spacing w:line="360" w:lineRule="auto"/>
        <w:ind w:left="0" w:firstLine="420"/>
        <w:rPr>
          <w:rFonts w:ascii="宋体"/>
          <w:szCs w:val="21"/>
        </w:rPr>
      </w:pPr>
      <w:r>
        <w:rPr>
          <w:rFonts w:hint="eastAsia" w:ascii="宋体"/>
          <w:szCs w:val="21"/>
        </w:rPr>
        <w:t>我方承诺我们的应答文件中有关资格资信的证明文件、技术文件及相关陈述全部是真实的准确的，若有违背，我方将承担由此造成的一切后果；</w:t>
      </w:r>
    </w:p>
    <w:p>
      <w:pPr>
        <w:numPr>
          <w:ilvl w:val="1"/>
          <w:numId w:val="13"/>
        </w:numPr>
        <w:tabs>
          <w:tab w:val="left" w:pos="0"/>
          <w:tab w:val="clear" w:pos="780"/>
        </w:tabs>
        <w:spacing w:line="360" w:lineRule="auto"/>
        <w:ind w:left="0" w:firstLine="420"/>
        <w:rPr>
          <w:rFonts w:ascii="宋体"/>
          <w:szCs w:val="21"/>
        </w:rPr>
      </w:pPr>
      <w:r>
        <w:rPr>
          <w:rFonts w:hint="eastAsia" w:ascii="宋体"/>
          <w:szCs w:val="21"/>
        </w:rPr>
        <w:t>我方承诺我们的报价在应答有效期内固定不变；</w:t>
      </w:r>
    </w:p>
    <w:p>
      <w:pPr>
        <w:numPr>
          <w:ilvl w:val="1"/>
          <w:numId w:val="13"/>
        </w:numPr>
        <w:tabs>
          <w:tab w:val="left" w:pos="0"/>
          <w:tab w:val="clear" w:pos="780"/>
        </w:tabs>
        <w:spacing w:line="360" w:lineRule="auto"/>
        <w:ind w:left="0" w:firstLine="420"/>
        <w:rPr>
          <w:rFonts w:ascii="宋体"/>
          <w:szCs w:val="21"/>
        </w:rPr>
      </w:pPr>
      <w:r>
        <w:rPr>
          <w:rFonts w:hint="eastAsia" w:ascii="宋体"/>
          <w:szCs w:val="21"/>
        </w:rPr>
        <w:t>如果我方成为成交单位，我们将按采购文件规定的内容和应答文件的相关内容与采购人签订合同；</w:t>
      </w:r>
    </w:p>
    <w:p>
      <w:pPr>
        <w:numPr>
          <w:ilvl w:val="1"/>
          <w:numId w:val="13"/>
        </w:numPr>
        <w:tabs>
          <w:tab w:val="left" w:pos="0"/>
          <w:tab w:val="clear" w:pos="780"/>
        </w:tabs>
        <w:spacing w:line="360" w:lineRule="auto"/>
        <w:ind w:left="0" w:firstLine="420"/>
        <w:rPr>
          <w:rFonts w:ascii="宋体"/>
          <w:szCs w:val="21"/>
        </w:rPr>
      </w:pPr>
      <w:r>
        <w:rPr>
          <w:rFonts w:hint="eastAsia" w:ascii="宋体"/>
          <w:szCs w:val="21"/>
        </w:rPr>
        <w:t>如果我方成为成交单位，我方保证在采购文件规定的日期内交货；并保证我们的供货设备及相关服务满足采购文件要求。</w:t>
      </w:r>
    </w:p>
    <w:p>
      <w:pPr>
        <w:spacing w:line="360" w:lineRule="auto"/>
        <w:ind w:left="420"/>
        <w:rPr>
          <w:rFonts w:ascii="宋体"/>
          <w:szCs w:val="21"/>
        </w:rPr>
      </w:pPr>
      <w:r>
        <w:rPr>
          <w:rFonts w:hint="eastAsia" w:ascii="宋体"/>
          <w:szCs w:val="21"/>
        </w:rPr>
        <w:t>二、按供应商须知中有关“应答文件的组成”规定要求，提供全部应答文件；</w:t>
      </w:r>
    </w:p>
    <w:p>
      <w:pPr>
        <w:spacing w:line="360" w:lineRule="auto"/>
        <w:ind w:firstLine="420"/>
        <w:rPr>
          <w:rFonts w:ascii="宋体"/>
          <w:szCs w:val="21"/>
        </w:rPr>
      </w:pPr>
      <w:r>
        <w:rPr>
          <w:rFonts w:hint="eastAsia" w:ascii="宋体"/>
          <w:szCs w:val="21"/>
        </w:rPr>
        <w:t>三、据此函，签字代表宣布同意如下：</w:t>
      </w:r>
    </w:p>
    <w:p>
      <w:pPr>
        <w:spacing w:line="360" w:lineRule="auto"/>
        <w:ind w:firstLine="420" w:firstLineChars="200"/>
        <w:rPr>
          <w:rFonts w:ascii="宋体"/>
          <w:szCs w:val="21"/>
        </w:rPr>
      </w:pPr>
      <w:r>
        <w:rPr>
          <w:rFonts w:hint="eastAsia" w:ascii="宋体"/>
          <w:szCs w:val="21"/>
        </w:rPr>
        <w:t>1.</w:t>
      </w:r>
      <w:r>
        <w:rPr>
          <w:rFonts w:hint="eastAsia" w:ascii="宋体"/>
          <w:b/>
          <w:bCs/>
          <w:szCs w:val="21"/>
        </w:rPr>
        <w:t xml:space="preserve"> </w:t>
      </w:r>
      <w:r>
        <w:rPr>
          <w:rFonts w:hint="eastAsia" w:ascii="宋体" w:hAnsi="宋体"/>
          <w:sz w:val="24"/>
          <w:szCs w:val="21"/>
        </w:rPr>
        <w:t>我方参与本项目的的报价为人民币（大写）：</w:t>
      </w:r>
      <w:r>
        <w:rPr>
          <w:rFonts w:hint="eastAsia" w:ascii="宋体" w:hAnsi="宋体"/>
          <w:sz w:val="24"/>
          <w:szCs w:val="21"/>
          <w:u w:val="single"/>
        </w:rPr>
        <w:t xml:space="preserve">         /       </w:t>
      </w:r>
      <w:r>
        <w:rPr>
          <w:rFonts w:hint="eastAsia" w:ascii="宋体" w:hAnsi="宋体"/>
          <w:sz w:val="24"/>
          <w:szCs w:val="21"/>
        </w:rPr>
        <w:t>,（小写）</w:t>
      </w:r>
      <w:r>
        <w:rPr>
          <w:rFonts w:hint="eastAsia" w:ascii="宋体" w:hAnsi="宋体"/>
          <w:sz w:val="24"/>
          <w:szCs w:val="21"/>
          <w:u w:val="single"/>
        </w:rPr>
        <w:t xml:space="preserve">   /   </w:t>
      </w:r>
      <w:r>
        <w:rPr>
          <w:rFonts w:hint="eastAsia" w:ascii="宋体"/>
          <w:szCs w:val="21"/>
        </w:rPr>
        <w:t xml:space="preserve"> ,</w:t>
      </w:r>
      <w:r>
        <w:rPr>
          <w:rFonts w:hint="eastAsia" w:ascii="宋体" w:hAnsi="宋体"/>
        </w:rPr>
        <w:t>承包采购项目内容及需求内全部服务内容</w:t>
      </w:r>
      <w:r>
        <w:rPr>
          <w:rFonts w:hint="eastAsia" w:ascii="宋体"/>
          <w:szCs w:val="21"/>
        </w:rPr>
        <w:t>。</w:t>
      </w:r>
    </w:p>
    <w:p>
      <w:pPr>
        <w:spacing w:line="360" w:lineRule="auto"/>
        <w:ind w:firstLine="420"/>
        <w:rPr>
          <w:rFonts w:ascii="宋体"/>
          <w:szCs w:val="21"/>
        </w:rPr>
      </w:pPr>
      <w:r>
        <w:rPr>
          <w:rFonts w:hint="eastAsia" w:ascii="宋体"/>
          <w:szCs w:val="21"/>
        </w:rPr>
        <w:t>2.我方将按采购文件的规定履行合同责任和义务。</w:t>
      </w:r>
    </w:p>
    <w:p>
      <w:pPr>
        <w:spacing w:line="360" w:lineRule="auto"/>
        <w:ind w:firstLine="420"/>
        <w:rPr>
          <w:rFonts w:ascii="宋体"/>
          <w:szCs w:val="21"/>
        </w:rPr>
      </w:pPr>
      <w:r>
        <w:rPr>
          <w:rFonts w:hint="eastAsia" w:ascii="宋体"/>
          <w:szCs w:val="21"/>
        </w:rPr>
        <w:t>3.我方已详细审查全部采购文件，包括修改文件（如有的话）以及全部参考资料和有关附件。我们完全理解上述文件的内容并同意放弃对上述文件的内容有不明及误解的追究权利。</w:t>
      </w:r>
    </w:p>
    <w:p>
      <w:pPr>
        <w:spacing w:line="360" w:lineRule="auto"/>
        <w:ind w:firstLine="420"/>
        <w:rPr>
          <w:rFonts w:ascii="宋体"/>
          <w:szCs w:val="21"/>
        </w:rPr>
      </w:pPr>
      <w:r>
        <w:rPr>
          <w:rFonts w:hint="eastAsia" w:ascii="宋体"/>
          <w:szCs w:val="21"/>
        </w:rPr>
        <w:t>4.如果在规定的应答时间后，我方在应答有效期内撤回应答文件，同意贵方追究违约责任。</w:t>
      </w:r>
    </w:p>
    <w:p>
      <w:pPr>
        <w:spacing w:line="360" w:lineRule="auto"/>
        <w:ind w:left="420" w:right="71" w:rightChars="34"/>
        <w:rPr>
          <w:rFonts w:ascii="宋体"/>
          <w:szCs w:val="21"/>
        </w:rPr>
      </w:pPr>
    </w:p>
    <w:p>
      <w:pPr>
        <w:spacing w:line="360" w:lineRule="auto"/>
        <w:ind w:left="420" w:leftChars="200" w:right="71" w:rightChars="34" w:firstLine="3780" w:firstLineChars="1800"/>
        <w:rPr>
          <w:rFonts w:ascii="宋体"/>
          <w:szCs w:val="21"/>
        </w:rPr>
      </w:pPr>
      <w:r>
        <w:rPr>
          <w:rFonts w:hint="eastAsia" w:ascii="宋体"/>
          <w:szCs w:val="21"/>
        </w:rPr>
        <w:t>应答人：</w:t>
      </w:r>
      <w:r>
        <w:rPr>
          <w:rFonts w:hint="eastAsia" w:ascii="宋体"/>
          <w:szCs w:val="21"/>
          <w:u w:val="single"/>
        </w:rPr>
        <w:t xml:space="preserve">                              </w:t>
      </w:r>
      <w:r>
        <w:rPr>
          <w:rFonts w:hint="eastAsia" w:ascii="宋体"/>
          <w:szCs w:val="21"/>
        </w:rPr>
        <w:t>（盖章）</w:t>
      </w:r>
    </w:p>
    <w:p>
      <w:pPr>
        <w:spacing w:line="360" w:lineRule="auto"/>
        <w:ind w:left="420" w:leftChars="200" w:right="71" w:rightChars="34" w:firstLine="3780" w:firstLineChars="1800"/>
        <w:rPr>
          <w:rFonts w:ascii="宋体"/>
          <w:szCs w:val="21"/>
        </w:rPr>
      </w:pPr>
      <w:r>
        <w:rPr>
          <w:rFonts w:hint="eastAsia" w:ascii="宋体"/>
          <w:szCs w:val="21"/>
        </w:rPr>
        <w:t>法定代表人或其委托代理人：</w:t>
      </w:r>
      <w:r>
        <w:rPr>
          <w:rFonts w:hint="eastAsia" w:ascii="宋体"/>
          <w:szCs w:val="21"/>
          <w:u w:val="single"/>
        </w:rPr>
        <w:t xml:space="preserve">      </w:t>
      </w:r>
      <w:r>
        <w:rPr>
          <w:rFonts w:hint="eastAsia" w:ascii="宋体"/>
          <w:szCs w:val="21"/>
        </w:rPr>
        <w:t>（签字或盖章）</w:t>
      </w:r>
    </w:p>
    <w:p>
      <w:pPr>
        <w:spacing w:line="360" w:lineRule="auto"/>
        <w:ind w:right="71" w:rightChars="34"/>
        <w:rPr>
          <w:rFonts w:ascii="宋体"/>
          <w:szCs w:val="21"/>
        </w:rPr>
      </w:pPr>
      <w:r>
        <w:rPr>
          <w:rFonts w:hint="eastAsia" w:ascii="宋体"/>
          <w:szCs w:val="21"/>
        </w:rPr>
        <w:t xml:space="preserve">                                        日  期：      </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widowControl/>
        <w:snapToGrid w:val="0"/>
        <w:spacing w:line="560" w:lineRule="exact"/>
        <w:rPr>
          <w:rFonts w:ascii="宋体" w:hAnsi="宋体" w:cs="宋体"/>
          <w:sz w:val="24"/>
          <w:szCs w:val="52"/>
        </w:rPr>
      </w:pPr>
    </w:p>
    <w:p>
      <w:pPr>
        <w:widowControl/>
        <w:snapToGrid w:val="0"/>
        <w:spacing w:line="560" w:lineRule="exact"/>
        <w:rPr>
          <w:rFonts w:ascii="宋体" w:hAnsi="宋体" w:cs="宋体"/>
          <w:sz w:val="24"/>
          <w:szCs w:val="52"/>
        </w:rPr>
      </w:pPr>
    </w:p>
    <w:p>
      <w:pPr>
        <w:widowControl/>
        <w:numPr>
          <w:ilvl w:val="0"/>
          <w:numId w:val="14"/>
        </w:numPr>
        <w:snapToGrid w:val="0"/>
        <w:spacing w:line="560" w:lineRule="exact"/>
        <w:jc w:val="center"/>
        <w:rPr>
          <w:rFonts w:ascii="宋体" w:hAnsi="宋体" w:cs="宋体"/>
          <w:b/>
          <w:bCs/>
          <w:sz w:val="28"/>
          <w:szCs w:val="52"/>
        </w:rPr>
      </w:pPr>
      <w:r>
        <w:rPr>
          <w:rFonts w:hint="eastAsia" w:ascii="宋体" w:hAnsi="宋体" w:cs="宋体"/>
          <w:b/>
          <w:bCs/>
          <w:sz w:val="28"/>
          <w:szCs w:val="52"/>
        </w:rPr>
        <w:t>报价明细表</w:t>
      </w:r>
    </w:p>
    <w:p>
      <w:pPr>
        <w:tabs>
          <w:tab w:val="left" w:pos="945"/>
        </w:tabs>
        <w:spacing w:line="560" w:lineRule="exact"/>
        <w:rPr>
          <w:rFonts w:ascii="宋体" w:hAnsi="宋体" w:cs="宋体"/>
          <w:b/>
          <w:sz w:val="30"/>
          <w:szCs w:val="30"/>
        </w:rPr>
      </w:pPr>
    </w:p>
    <w:tbl>
      <w:tblPr>
        <w:tblStyle w:val="36"/>
        <w:tblW w:w="869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55"/>
        <w:gridCol w:w="642"/>
        <w:gridCol w:w="873"/>
        <w:gridCol w:w="1409"/>
        <w:gridCol w:w="129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6" w:type="dxa"/>
            <w:tcBorders>
              <w:tl2br w:val="single" w:color="auto" w:sz="4" w:space="0"/>
            </w:tcBorders>
            <w:vAlign w:val="center"/>
          </w:tcPr>
          <w:p>
            <w:pPr>
              <w:wordWrap w:val="0"/>
              <w:jc w:val="right"/>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tc>
        <w:tc>
          <w:tcPr>
            <w:tcW w:w="1955" w:type="dxa"/>
            <w:vAlign w:val="center"/>
          </w:tcPr>
          <w:p>
            <w:pPr>
              <w:jc w:val="center"/>
              <w:rPr>
                <w:rFonts w:ascii="宋体" w:hAnsi="宋体"/>
                <w:sz w:val="24"/>
                <w:szCs w:val="24"/>
              </w:rPr>
            </w:pPr>
            <w:r>
              <w:rPr>
                <w:rFonts w:hint="eastAsia" w:ascii="宋体" w:hAnsi="宋体" w:cs="宋体"/>
                <w:b/>
                <w:bCs/>
                <w:sz w:val="24"/>
                <w:szCs w:val="24"/>
              </w:rPr>
              <w:t>项目</w:t>
            </w:r>
          </w:p>
        </w:tc>
        <w:tc>
          <w:tcPr>
            <w:tcW w:w="642" w:type="dxa"/>
            <w:vAlign w:val="center"/>
          </w:tcPr>
          <w:p>
            <w:pPr>
              <w:jc w:val="center"/>
              <w:rPr>
                <w:rFonts w:ascii="宋体" w:hAnsi="宋体"/>
                <w:sz w:val="24"/>
                <w:szCs w:val="24"/>
              </w:rPr>
            </w:pPr>
            <w:r>
              <w:rPr>
                <w:rFonts w:hint="eastAsia" w:ascii="宋体" w:hAnsi="宋体"/>
                <w:b/>
                <w:bCs/>
                <w:sz w:val="24"/>
                <w:szCs w:val="24"/>
              </w:rPr>
              <w:t>数量</w:t>
            </w:r>
          </w:p>
        </w:tc>
        <w:tc>
          <w:tcPr>
            <w:tcW w:w="873" w:type="dxa"/>
            <w:vAlign w:val="center"/>
          </w:tcPr>
          <w:p>
            <w:pPr>
              <w:jc w:val="center"/>
              <w:rPr>
                <w:rFonts w:ascii="宋体" w:hAnsi="宋体"/>
                <w:sz w:val="24"/>
                <w:szCs w:val="24"/>
              </w:rPr>
            </w:pPr>
            <w:r>
              <w:rPr>
                <w:rFonts w:hint="eastAsia" w:ascii="宋体" w:hAnsi="宋体"/>
                <w:b/>
                <w:bCs/>
                <w:sz w:val="24"/>
                <w:szCs w:val="24"/>
              </w:rPr>
              <w:t>单位</w:t>
            </w:r>
          </w:p>
        </w:tc>
        <w:tc>
          <w:tcPr>
            <w:tcW w:w="1409" w:type="dxa"/>
            <w:vAlign w:val="center"/>
          </w:tcPr>
          <w:p>
            <w:pPr>
              <w:jc w:val="center"/>
              <w:rPr>
                <w:rFonts w:ascii="宋体" w:hAnsi="宋体"/>
                <w:sz w:val="24"/>
                <w:szCs w:val="24"/>
              </w:rPr>
            </w:pPr>
            <w:r>
              <w:rPr>
                <w:rFonts w:hint="eastAsia" w:ascii="宋体" w:hAnsi="宋体"/>
                <w:b/>
                <w:bCs/>
                <w:sz w:val="24"/>
                <w:szCs w:val="24"/>
              </w:rPr>
              <w:t>单价</w:t>
            </w:r>
          </w:p>
        </w:tc>
        <w:tc>
          <w:tcPr>
            <w:tcW w:w="1295" w:type="dxa"/>
            <w:vAlign w:val="center"/>
          </w:tcPr>
          <w:p>
            <w:pPr>
              <w:jc w:val="center"/>
              <w:rPr>
                <w:rFonts w:ascii="宋体" w:hAnsi="宋体"/>
                <w:sz w:val="24"/>
                <w:szCs w:val="24"/>
              </w:rPr>
            </w:pPr>
            <w:r>
              <w:rPr>
                <w:rFonts w:hint="eastAsia" w:ascii="宋体" w:hAnsi="宋体"/>
                <w:b/>
                <w:bCs/>
                <w:sz w:val="24"/>
                <w:szCs w:val="24"/>
              </w:rPr>
              <w:t>总计（元）</w:t>
            </w:r>
          </w:p>
        </w:tc>
        <w:tc>
          <w:tcPr>
            <w:tcW w:w="1946" w:type="dxa"/>
            <w:vAlign w:val="center"/>
          </w:tcPr>
          <w:p>
            <w:pPr>
              <w:jc w:val="center"/>
              <w:rPr>
                <w:rFonts w:ascii="宋体" w:hAnsi="宋体"/>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6" w:type="dxa"/>
            <w:vAlign w:val="center"/>
          </w:tcPr>
          <w:p>
            <w:pPr>
              <w:jc w:val="center"/>
              <w:rPr>
                <w:rFonts w:ascii="宋体" w:hAnsi="宋体"/>
                <w:szCs w:val="21"/>
              </w:rPr>
            </w:pPr>
            <w:r>
              <w:rPr>
                <w:rFonts w:hint="eastAsia" w:ascii="宋体" w:hAnsi="宋体"/>
                <w:b/>
                <w:bCs/>
                <w:szCs w:val="21"/>
              </w:rPr>
              <w:t>1</w:t>
            </w:r>
          </w:p>
        </w:tc>
        <w:tc>
          <w:tcPr>
            <w:tcW w:w="1955" w:type="dxa"/>
            <w:vAlign w:val="center"/>
          </w:tcPr>
          <w:p>
            <w:pPr>
              <w:jc w:val="center"/>
              <w:rPr>
                <w:rFonts w:ascii="宋体" w:hAnsi="宋体" w:cs="宋体"/>
                <w:szCs w:val="21"/>
              </w:rPr>
            </w:pPr>
            <w:r>
              <w:rPr>
                <w:rFonts w:hint="eastAsia" w:ascii="宋体" w:hAnsi="宋体" w:cs="宋体"/>
                <w:szCs w:val="21"/>
              </w:rPr>
              <w:t>摄像师</w:t>
            </w:r>
          </w:p>
        </w:tc>
        <w:tc>
          <w:tcPr>
            <w:tcW w:w="642" w:type="dxa"/>
            <w:vAlign w:val="center"/>
          </w:tcPr>
          <w:p>
            <w:pPr>
              <w:jc w:val="center"/>
              <w:rPr>
                <w:rFonts w:ascii="宋体" w:hAnsi="宋体" w:cs="宋体"/>
                <w:szCs w:val="21"/>
              </w:rPr>
            </w:pPr>
            <w:r>
              <w:rPr>
                <w:rFonts w:hint="eastAsia" w:ascii="宋体" w:hAnsi="宋体" w:cs="宋体"/>
                <w:szCs w:val="21"/>
              </w:rPr>
              <w:t>2</w:t>
            </w:r>
          </w:p>
        </w:tc>
        <w:tc>
          <w:tcPr>
            <w:tcW w:w="873" w:type="dxa"/>
            <w:vAlign w:val="center"/>
          </w:tcPr>
          <w:p>
            <w:pPr>
              <w:jc w:val="center"/>
              <w:rPr>
                <w:rFonts w:ascii="宋体" w:hAnsi="宋体" w:cs="宋体"/>
                <w:szCs w:val="21"/>
              </w:rPr>
            </w:pPr>
            <w:r>
              <w:rPr>
                <w:rFonts w:hint="eastAsia" w:ascii="宋体" w:hAnsi="宋体" w:cs="宋体"/>
                <w:szCs w:val="21"/>
              </w:rPr>
              <w:t>人</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jc w:val="center"/>
              <w:rPr>
                <w:rFonts w:ascii="宋体" w:hAnsi="宋体"/>
                <w:szCs w:val="21"/>
              </w:rPr>
            </w:pPr>
            <w:r>
              <w:rPr>
                <w:rFonts w:hint="eastAsia" w:ascii="宋体" w:hAnsi="宋体"/>
                <w:b/>
                <w:bCs/>
                <w:szCs w:val="21"/>
              </w:rPr>
              <w:t>2</w:t>
            </w:r>
          </w:p>
        </w:tc>
        <w:tc>
          <w:tcPr>
            <w:tcW w:w="1955" w:type="dxa"/>
            <w:vAlign w:val="center"/>
          </w:tcPr>
          <w:p>
            <w:pPr>
              <w:jc w:val="center"/>
              <w:rPr>
                <w:rFonts w:ascii="宋体" w:hAnsi="宋体" w:cs="宋体"/>
                <w:szCs w:val="21"/>
              </w:rPr>
            </w:pPr>
            <w:r>
              <w:rPr>
                <w:rFonts w:hint="eastAsia" w:ascii="宋体" w:hAnsi="宋体" w:cs="宋体"/>
                <w:szCs w:val="21"/>
              </w:rPr>
              <w:t>4k摄像套组</w:t>
            </w:r>
          </w:p>
        </w:tc>
        <w:tc>
          <w:tcPr>
            <w:tcW w:w="642" w:type="dxa"/>
            <w:vAlign w:val="center"/>
          </w:tcPr>
          <w:p>
            <w:pPr>
              <w:jc w:val="center"/>
              <w:rPr>
                <w:rFonts w:ascii="宋体" w:hAnsi="宋体" w:cs="宋体"/>
                <w:szCs w:val="21"/>
              </w:rPr>
            </w:pPr>
            <w:r>
              <w:rPr>
                <w:rFonts w:hint="eastAsia" w:ascii="宋体" w:hAnsi="宋体" w:cs="宋体"/>
                <w:szCs w:val="21"/>
              </w:rPr>
              <w:t>1</w:t>
            </w:r>
          </w:p>
        </w:tc>
        <w:tc>
          <w:tcPr>
            <w:tcW w:w="873" w:type="dxa"/>
            <w:vAlign w:val="center"/>
          </w:tcPr>
          <w:p>
            <w:pPr>
              <w:jc w:val="center"/>
              <w:rPr>
                <w:rFonts w:ascii="宋体" w:hAnsi="宋体" w:cs="宋体"/>
                <w:szCs w:val="21"/>
              </w:rPr>
            </w:pPr>
            <w:r>
              <w:rPr>
                <w:rFonts w:hint="eastAsia" w:ascii="宋体" w:hAnsi="宋体" w:cs="宋体"/>
                <w:szCs w:val="21"/>
              </w:rPr>
              <w:t>套</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jc w:val="center"/>
              <w:rPr>
                <w:rFonts w:ascii="宋体" w:hAnsi="宋体"/>
                <w:szCs w:val="21"/>
              </w:rPr>
            </w:pPr>
            <w:r>
              <w:rPr>
                <w:rFonts w:hint="eastAsia" w:ascii="宋体" w:hAnsi="宋体"/>
                <w:b/>
                <w:bCs/>
                <w:szCs w:val="21"/>
              </w:rPr>
              <w:t>3</w:t>
            </w:r>
          </w:p>
        </w:tc>
        <w:tc>
          <w:tcPr>
            <w:tcW w:w="1955" w:type="dxa"/>
            <w:vAlign w:val="center"/>
          </w:tcPr>
          <w:p>
            <w:pPr>
              <w:jc w:val="center"/>
              <w:rPr>
                <w:rFonts w:ascii="宋体" w:hAnsi="宋体" w:cs="宋体"/>
                <w:szCs w:val="21"/>
              </w:rPr>
            </w:pPr>
            <w:r>
              <w:rPr>
                <w:rFonts w:hint="eastAsia" w:ascii="宋体" w:hAnsi="宋体" w:cs="宋体"/>
                <w:szCs w:val="21"/>
              </w:rPr>
              <w:t>4k航拍套组</w:t>
            </w:r>
          </w:p>
        </w:tc>
        <w:tc>
          <w:tcPr>
            <w:tcW w:w="642" w:type="dxa"/>
            <w:vAlign w:val="center"/>
          </w:tcPr>
          <w:p>
            <w:pPr>
              <w:jc w:val="center"/>
              <w:rPr>
                <w:rFonts w:ascii="宋体" w:hAnsi="宋体" w:cs="宋体"/>
                <w:szCs w:val="21"/>
              </w:rPr>
            </w:pPr>
            <w:r>
              <w:rPr>
                <w:rFonts w:hint="eastAsia" w:ascii="宋体" w:hAnsi="宋体" w:cs="宋体"/>
                <w:szCs w:val="21"/>
              </w:rPr>
              <w:t>1</w:t>
            </w:r>
          </w:p>
        </w:tc>
        <w:tc>
          <w:tcPr>
            <w:tcW w:w="873" w:type="dxa"/>
            <w:vAlign w:val="center"/>
          </w:tcPr>
          <w:p>
            <w:pPr>
              <w:jc w:val="center"/>
              <w:rPr>
                <w:rFonts w:ascii="宋体" w:hAnsi="宋体" w:cs="宋体"/>
                <w:szCs w:val="21"/>
              </w:rPr>
            </w:pPr>
            <w:r>
              <w:rPr>
                <w:rFonts w:hint="eastAsia" w:ascii="宋体" w:hAnsi="宋体" w:cs="宋体"/>
                <w:szCs w:val="21"/>
              </w:rPr>
              <w:t>套</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jc w:val="center"/>
              <w:rPr>
                <w:rFonts w:ascii="宋体" w:hAnsi="宋体"/>
                <w:szCs w:val="21"/>
              </w:rPr>
            </w:pPr>
            <w:r>
              <w:rPr>
                <w:rFonts w:hint="eastAsia" w:ascii="宋体" w:hAnsi="宋体"/>
                <w:b/>
                <w:bCs/>
                <w:szCs w:val="21"/>
              </w:rPr>
              <w:t>4</w:t>
            </w:r>
          </w:p>
        </w:tc>
        <w:tc>
          <w:tcPr>
            <w:tcW w:w="1955" w:type="dxa"/>
            <w:vAlign w:val="center"/>
          </w:tcPr>
          <w:p>
            <w:pPr>
              <w:jc w:val="center"/>
              <w:rPr>
                <w:rFonts w:ascii="宋体" w:hAnsi="宋体" w:cs="宋体"/>
                <w:szCs w:val="21"/>
              </w:rPr>
            </w:pPr>
            <w:r>
              <w:rPr>
                <w:rFonts w:hint="eastAsia" w:ascii="宋体" w:hAnsi="宋体" w:cs="宋体"/>
                <w:szCs w:val="21"/>
              </w:rPr>
              <w:t>文案脚本</w:t>
            </w:r>
          </w:p>
        </w:tc>
        <w:tc>
          <w:tcPr>
            <w:tcW w:w="642" w:type="dxa"/>
            <w:vAlign w:val="center"/>
          </w:tcPr>
          <w:p>
            <w:pPr>
              <w:jc w:val="center"/>
              <w:rPr>
                <w:rFonts w:ascii="宋体" w:hAnsi="宋体" w:cs="宋体"/>
                <w:szCs w:val="21"/>
              </w:rPr>
            </w:pPr>
            <w:r>
              <w:rPr>
                <w:rFonts w:hint="eastAsia" w:ascii="宋体" w:hAnsi="宋体" w:cs="宋体"/>
                <w:szCs w:val="21"/>
              </w:rPr>
              <w:t>1</w:t>
            </w:r>
          </w:p>
        </w:tc>
        <w:tc>
          <w:tcPr>
            <w:tcW w:w="873" w:type="dxa"/>
            <w:vAlign w:val="center"/>
          </w:tcPr>
          <w:p>
            <w:pPr>
              <w:jc w:val="center"/>
              <w:rPr>
                <w:rFonts w:ascii="宋体" w:hAnsi="宋体" w:cs="宋体"/>
                <w:szCs w:val="21"/>
              </w:rPr>
            </w:pPr>
            <w:r>
              <w:rPr>
                <w:rFonts w:hint="eastAsia" w:ascii="宋体" w:hAnsi="宋体" w:cs="宋体"/>
                <w:szCs w:val="21"/>
              </w:rPr>
              <w:t>项</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jc w:val="center"/>
              <w:rPr>
                <w:rFonts w:ascii="宋体" w:hAnsi="宋体"/>
                <w:szCs w:val="21"/>
              </w:rPr>
            </w:pPr>
            <w:r>
              <w:rPr>
                <w:rFonts w:hint="eastAsia" w:ascii="宋体" w:hAnsi="宋体"/>
                <w:b/>
                <w:bCs/>
                <w:szCs w:val="21"/>
              </w:rPr>
              <w:t>5</w:t>
            </w:r>
          </w:p>
        </w:tc>
        <w:tc>
          <w:tcPr>
            <w:tcW w:w="1955" w:type="dxa"/>
            <w:vAlign w:val="center"/>
          </w:tcPr>
          <w:p>
            <w:pPr>
              <w:jc w:val="center"/>
              <w:rPr>
                <w:rFonts w:ascii="宋体" w:hAnsi="宋体" w:cs="宋体"/>
                <w:szCs w:val="21"/>
              </w:rPr>
            </w:pPr>
            <w:r>
              <w:rPr>
                <w:rFonts w:hint="eastAsia" w:ascii="宋体" w:hAnsi="宋体" w:cs="宋体"/>
                <w:szCs w:val="21"/>
              </w:rPr>
              <w:t>后期剪辑制作</w:t>
            </w:r>
          </w:p>
        </w:tc>
        <w:tc>
          <w:tcPr>
            <w:tcW w:w="642" w:type="dxa"/>
            <w:vAlign w:val="center"/>
          </w:tcPr>
          <w:p>
            <w:pPr>
              <w:jc w:val="center"/>
              <w:rPr>
                <w:rFonts w:ascii="宋体" w:hAnsi="宋体" w:cs="宋体"/>
                <w:szCs w:val="21"/>
              </w:rPr>
            </w:pPr>
            <w:r>
              <w:rPr>
                <w:rFonts w:hint="eastAsia" w:ascii="宋体" w:hAnsi="宋体" w:cs="宋体"/>
                <w:szCs w:val="21"/>
              </w:rPr>
              <w:t>1</w:t>
            </w:r>
          </w:p>
        </w:tc>
        <w:tc>
          <w:tcPr>
            <w:tcW w:w="873" w:type="dxa"/>
            <w:vAlign w:val="center"/>
          </w:tcPr>
          <w:p>
            <w:pPr>
              <w:jc w:val="center"/>
              <w:rPr>
                <w:rFonts w:ascii="宋体" w:hAnsi="宋体" w:cs="宋体"/>
                <w:szCs w:val="21"/>
              </w:rPr>
            </w:pPr>
            <w:r>
              <w:rPr>
                <w:rFonts w:hint="eastAsia" w:ascii="宋体" w:hAnsi="宋体" w:cs="宋体"/>
                <w:szCs w:val="21"/>
              </w:rPr>
              <w:t>项</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jc w:val="center"/>
              <w:rPr>
                <w:rFonts w:ascii="宋体" w:hAnsi="宋体"/>
                <w:szCs w:val="21"/>
              </w:rPr>
            </w:pPr>
            <w:r>
              <w:rPr>
                <w:rFonts w:hint="eastAsia" w:ascii="宋体" w:hAnsi="宋体"/>
                <w:b/>
                <w:bCs/>
                <w:szCs w:val="21"/>
              </w:rPr>
              <w:t>6</w:t>
            </w:r>
          </w:p>
        </w:tc>
        <w:tc>
          <w:tcPr>
            <w:tcW w:w="1955" w:type="dxa"/>
            <w:vAlign w:val="center"/>
          </w:tcPr>
          <w:p>
            <w:pPr>
              <w:jc w:val="center"/>
              <w:rPr>
                <w:rFonts w:ascii="宋体" w:hAnsi="宋体" w:cs="宋体"/>
                <w:szCs w:val="21"/>
              </w:rPr>
            </w:pPr>
            <w:r>
              <w:rPr>
                <w:rFonts w:hint="eastAsia" w:ascii="宋体" w:hAnsi="宋体" w:cs="宋体"/>
                <w:szCs w:val="21"/>
              </w:rPr>
              <w:t>专业配音</w:t>
            </w:r>
          </w:p>
        </w:tc>
        <w:tc>
          <w:tcPr>
            <w:tcW w:w="642" w:type="dxa"/>
            <w:vAlign w:val="center"/>
          </w:tcPr>
          <w:p>
            <w:pPr>
              <w:jc w:val="center"/>
              <w:rPr>
                <w:rFonts w:ascii="宋体" w:hAnsi="宋体" w:cs="宋体"/>
                <w:szCs w:val="21"/>
              </w:rPr>
            </w:pPr>
            <w:r>
              <w:rPr>
                <w:rFonts w:hint="eastAsia" w:ascii="宋体" w:hAnsi="宋体" w:cs="宋体"/>
                <w:szCs w:val="21"/>
              </w:rPr>
              <w:t>1</w:t>
            </w:r>
          </w:p>
        </w:tc>
        <w:tc>
          <w:tcPr>
            <w:tcW w:w="873" w:type="dxa"/>
            <w:vAlign w:val="center"/>
          </w:tcPr>
          <w:p>
            <w:pPr>
              <w:jc w:val="center"/>
              <w:rPr>
                <w:rFonts w:ascii="宋体" w:hAnsi="宋体" w:cs="宋体"/>
                <w:szCs w:val="21"/>
              </w:rPr>
            </w:pPr>
            <w:r>
              <w:rPr>
                <w:rFonts w:hint="eastAsia" w:ascii="宋体" w:hAnsi="宋体" w:cs="宋体"/>
                <w:szCs w:val="21"/>
              </w:rPr>
              <w:t>项</w:t>
            </w:r>
          </w:p>
        </w:tc>
        <w:tc>
          <w:tcPr>
            <w:tcW w:w="1409" w:type="dxa"/>
            <w:vAlign w:val="center"/>
          </w:tcPr>
          <w:p>
            <w:pPr>
              <w:jc w:val="center"/>
              <w:rPr>
                <w:rFonts w:ascii="宋体" w:hAnsi="宋体" w:cs="宋体"/>
                <w:szCs w:val="21"/>
              </w:rPr>
            </w:pPr>
          </w:p>
        </w:tc>
        <w:tc>
          <w:tcPr>
            <w:tcW w:w="1295" w:type="dxa"/>
            <w:vAlign w:val="center"/>
          </w:tcPr>
          <w:p>
            <w:pPr>
              <w:jc w:val="center"/>
              <w:rPr>
                <w:rFonts w:ascii="宋体" w:hAnsi="宋体" w:cs="宋体"/>
                <w:szCs w:val="21"/>
              </w:rPr>
            </w:pPr>
          </w:p>
        </w:tc>
        <w:tc>
          <w:tcPr>
            <w:tcW w:w="19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76" w:type="dxa"/>
            <w:vAlign w:val="center"/>
          </w:tcPr>
          <w:p>
            <w:pPr>
              <w:spacing w:line="560" w:lineRule="exact"/>
              <w:jc w:val="center"/>
              <w:rPr>
                <w:rFonts w:ascii="宋体" w:hAnsi="宋体"/>
                <w:b/>
                <w:bCs/>
                <w:szCs w:val="21"/>
              </w:rPr>
            </w:pPr>
            <w:r>
              <w:rPr>
                <w:rFonts w:hint="eastAsia" w:ascii="宋体" w:hAnsi="宋体"/>
                <w:b/>
                <w:bCs/>
                <w:szCs w:val="21"/>
              </w:rPr>
              <w:t>7</w:t>
            </w:r>
          </w:p>
        </w:tc>
        <w:tc>
          <w:tcPr>
            <w:tcW w:w="1955" w:type="dxa"/>
            <w:vAlign w:val="center"/>
          </w:tcPr>
          <w:p>
            <w:pPr>
              <w:spacing w:line="560" w:lineRule="exact"/>
              <w:jc w:val="center"/>
              <w:rPr>
                <w:rFonts w:ascii="宋体" w:hAnsi="宋体" w:cs="宋体"/>
                <w:szCs w:val="21"/>
              </w:rPr>
            </w:pPr>
            <w:r>
              <w:rPr>
                <w:rFonts w:hint="eastAsia" w:ascii="宋体" w:hAnsi="宋体" w:cs="宋体"/>
                <w:szCs w:val="21"/>
              </w:rPr>
              <w:t>高低色温灯及耗材</w:t>
            </w:r>
          </w:p>
        </w:tc>
        <w:tc>
          <w:tcPr>
            <w:tcW w:w="642" w:type="dxa"/>
            <w:vAlign w:val="center"/>
          </w:tcPr>
          <w:p>
            <w:pPr>
              <w:spacing w:line="560" w:lineRule="exact"/>
              <w:jc w:val="center"/>
              <w:rPr>
                <w:rFonts w:ascii="宋体" w:hAnsi="宋体" w:cs="宋体"/>
                <w:szCs w:val="21"/>
              </w:rPr>
            </w:pPr>
            <w:r>
              <w:rPr>
                <w:rFonts w:hint="eastAsia" w:ascii="宋体" w:hAnsi="宋体" w:cs="宋体"/>
                <w:szCs w:val="21"/>
              </w:rPr>
              <w:t>1</w:t>
            </w:r>
          </w:p>
        </w:tc>
        <w:tc>
          <w:tcPr>
            <w:tcW w:w="873" w:type="dxa"/>
            <w:vAlign w:val="center"/>
          </w:tcPr>
          <w:p>
            <w:pPr>
              <w:spacing w:line="560" w:lineRule="exact"/>
              <w:jc w:val="center"/>
              <w:rPr>
                <w:rFonts w:ascii="宋体" w:hAnsi="宋体" w:cs="宋体"/>
                <w:szCs w:val="21"/>
              </w:rPr>
            </w:pPr>
            <w:r>
              <w:rPr>
                <w:rFonts w:hint="eastAsia" w:ascii="宋体" w:hAnsi="宋体" w:cs="宋体"/>
                <w:szCs w:val="21"/>
              </w:rPr>
              <w:t>套</w:t>
            </w:r>
          </w:p>
        </w:tc>
        <w:tc>
          <w:tcPr>
            <w:tcW w:w="1409" w:type="dxa"/>
            <w:vAlign w:val="center"/>
          </w:tcPr>
          <w:p>
            <w:pPr>
              <w:spacing w:line="560" w:lineRule="exact"/>
              <w:jc w:val="center"/>
              <w:rPr>
                <w:rFonts w:ascii="宋体" w:hAnsi="宋体" w:cs="宋体"/>
                <w:szCs w:val="21"/>
              </w:rPr>
            </w:pPr>
          </w:p>
        </w:tc>
        <w:tc>
          <w:tcPr>
            <w:tcW w:w="1295" w:type="dxa"/>
            <w:vAlign w:val="center"/>
          </w:tcPr>
          <w:p>
            <w:pPr>
              <w:spacing w:line="560" w:lineRule="exact"/>
              <w:jc w:val="center"/>
              <w:rPr>
                <w:rFonts w:ascii="宋体" w:hAnsi="宋体" w:cs="宋体"/>
                <w:szCs w:val="21"/>
              </w:rPr>
            </w:pPr>
          </w:p>
        </w:tc>
        <w:tc>
          <w:tcPr>
            <w:tcW w:w="1946" w:type="dxa"/>
            <w:vAlign w:val="center"/>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76" w:type="dxa"/>
            <w:vAlign w:val="center"/>
          </w:tcPr>
          <w:p>
            <w:pPr>
              <w:spacing w:line="560" w:lineRule="exact"/>
              <w:jc w:val="center"/>
              <w:rPr>
                <w:rFonts w:ascii="宋体" w:hAnsi="宋体"/>
                <w:b/>
                <w:bCs/>
                <w:szCs w:val="21"/>
              </w:rPr>
            </w:pPr>
            <w:r>
              <w:rPr>
                <w:rFonts w:hint="eastAsia" w:ascii="宋体" w:hAnsi="宋体"/>
                <w:b/>
                <w:bCs/>
                <w:szCs w:val="21"/>
              </w:rPr>
              <w:t>8</w:t>
            </w:r>
          </w:p>
        </w:tc>
        <w:tc>
          <w:tcPr>
            <w:tcW w:w="1955" w:type="dxa"/>
            <w:vAlign w:val="center"/>
          </w:tcPr>
          <w:p>
            <w:pPr>
              <w:spacing w:line="560" w:lineRule="exact"/>
              <w:jc w:val="center"/>
              <w:rPr>
                <w:rFonts w:ascii="宋体" w:hAnsi="宋体" w:cs="宋体"/>
                <w:szCs w:val="21"/>
              </w:rPr>
            </w:pPr>
            <w:r>
              <w:rPr>
                <w:rFonts w:hint="eastAsia" w:ascii="宋体" w:hAnsi="宋体" w:cs="宋体"/>
                <w:szCs w:val="21"/>
              </w:rPr>
              <w:t>专业收音套组</w:t>
            </w:r>
          </w:p>
        </w:tc>
        <w:tc>
          <w:tcPr>
            <w:tcW w:w="642" w:type="dxa"/>
            <w:vAlign w:val="center"/>
          </w:tcPr>
          <w:p>
            <w:pPr>
              <w:spacing w:line="560" w:lineRule="exact"/>
              <w:jc w:val="center"/>
              <w:rPr>
                <w:rFonts w:ascii="宋体" w:hAnsi="宋体" w:cs="宋体"/>
                <w:szCs w:val="21"/>
              </w:rPr>
            </w:pPr>
            <w:r>
              <w:rPr>
                <w:rFonts w:hint="eastAsia" w:ascii="宋体" w:hAnsi="宋体" w:cs="宋体"/>
                <w:szCs w:val="21"/>
              </w:rPr>
              <w:t>1</w:t>
            </w:r>
          </w:p>
        </w:tc>
        <w:tc>
          <w:tcPr>
            <w:tcW w:w="873" w:type="dxa"/>
            <w:vAlign w:val="center"/>
          </w:tcPr>
          <w:p>
            <w:pPr>
              <w:spacing w:line="560" w:lineRule="exact"/>
              <w:jc w:val="center"/>
              <w:rPr>
                <w:rFonts w:ascii="宋体" w:hAnsi="宋体" w:cs="宋体"/>
                <w:szCs w:val="21"/>
              </w:rPr>
            </w:pPr>
            <w:r>
              <w:rPr>
                <w:rFonts w:hint="eastAsia" w:ascii="宋体" w:hAnsi="宋体" w:cs="宋体"/>
                <w:szCs w:val="21"/>
              </w:rPr>
              <w:t>套</w:t>
            </w:r>
          </w:p>
        </w:tc>
        <w:tc>
          <w:tcPr>
            <w:tcW w:w="1409" w:type="dxa"/>
            <w:vAlign w:val="center"/>
          </w:tcPr>
          <w:p>
            <w:pPr>
              <w:spacing w:line="560" w:lineRule="exact"/>
              <w:jc w:val="center"/>
              <w:rPr>
                <w:rFonts w:ascii="宋体" w:hAnsi="宋体" w:cs="宋体"/>
                <w:szCs w:val="21"/>
              </w:rPr>
            </w:pPr>
          </w:p>
        </w:tc>
        <w:tc>
          <w:tcPr>
            <w:tcW w:w="1295" w:type="dxa"/>
            <w:vAlign w:val="center"/>
          </w:tcPr>
          <w:p>
            <w:pPr>
              <w:spacing w:line="560" w:lineRule="exact"/>
              <w:jc w:val="center"/>
              <w:rPr>
                <w:rFonts w:ascii="宋体" w:hAnsi="宋体" w:cs="宋体"/>
                <w:szCs w:val="21"/>
              </w:rPr>
            </w:pPr>
          </w:p>
        </w:tc>
        <w:tc>
          <w:tcPr>
            <w:tcW w:w="1946" w:type="dxa"/>
            <w:vAlign w:val="center"/>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vAlign w:val="center"/>
          </w:tcPr>
          <w:p>
            <w:pPr>
              <w:spacing w:line="560" w:lineRule="exact"/>
              <w:jc w:val="center"/>
              <w:rPr>
                <w:rFonts w:ascii="宋体" w:hAnsi="宋体"/>
                <w:b/>
                <w:bCs/>
                <w:szCs w:val="21"/>
              </w:rPr>
            </w:pPr>
            <w:r>
              <w:rPr>
                <w:rFonts w:hint="eastAsia" w:ascii="宋体" w:hAnsi="宋体"/>
                <w:b/>
                <w:bCs/>
                <w:szCs w:val="21"/>
              </w:rPr>
              <w:t>9</w:t>
            </w:r>
          </w:p>
        </w:tc>
        <w:tc>
          <w:tcPr>
            <w:tcW w:w="1955" w:type="dxa"/>
            <w:vAlign w:val="center"/>
          </w:tcPr>
          <w:p>
            <w:pPr>
              <w:spacing w:line="560" w:lineRule="exact"/>
              <w:jc w:val="center"/>
              <w:rPr>
                <w:rFonts w:ascii="宋体" w:hAnsi="宋体" w:cs="宋体"/>
                <w:szCs w:val="21"/>
              </w:rPr>
            </w:pPr>
            <w:r>
              <w:rPr>
                <w:rFonts w:hint="eastAsia" w:ascii="宋体" w:hAnsi="宋体" w:cs="宋体"/>
                <w:szCs w:val="21"/>
              </w:rPr>
              <w:t>字幕特效</w:t>
            </w:r>
          </w:p>
        </w:tc>
        <w:tc>
          <w:tcPr>
            <w:tcW w:w="642" w:type="dxa"/>
            <w:vAlign w:val="center"/>
          </w:tcPr>
          <w:p>
            <w:pPr>
              <w:spacing w:line="560" w:lineRule="exact"/>
              <w:jc w:val="center"/>
              <w:rPr>
                <w:rFonts w:ascii="宋体" w:hAnsi="宋体" w:cs="宋体"/>
                <w:szCs w:val="21"/>
              </w:rPr>
            </w:pPr>
            <w:r>
              <w:rPr>
                <w:rFonts w:hint="eastAsia" w:ascii="宋体" w:hAnsi="宋体" w:cs="宋体"/>
                <w:szCs w:val="21"/>
              </w:rPr>
              <w:t>1</w:t>
            </w:r>
          </w:p>
        </w:tc>
        <w:tc>
          <w:tcPr>
            <w:tcW w:w="873" w:type="dxa"/>
            <w:vAlign w:val="center"/>
          </w:tcPr>
          <w:p>
            <w:pPr>
              <w:spacing w:line="560" w:lineRule="exact"/>
              <w:jc w:val="center"/>
              <w:rPr>
                <w:rFonts w:ascii="宋体" w:hAnsi="宋体" w:cs="宋体"/>
                <w:szCs w:val="21"/>
              </w:rPr>
            </w:pPr>
            <w:r>
              <w:rPr>
                <w:rFonts w:hint="eastAsia" w:ascii="宋体" w:hAnsi="宋体" w:cs="宋体"/>
                <w:szCs w:val="21"/>
              </w:rPr>
              <w:t>项</w:t>
            </w:r>
          </w:p>
        </w:tc>
        <w:tc>
          <w:tcPr>
            <w:tcW w:w="1409" w:type="dxa"/>
            <w:vAlign w:val="center"/>
          </w:tcPr>
          <w:p>
            <w:pPr>
              <w:spacing w:line="560" w:lineRule="exact"/>
              <w:jc w:val="center"/>
              <w:rPr>
                <w:rFonts w:ascii="宋体" w:hAnsi="宋体" w:cs="宋体"/>
                <w:szCs w:val="21"/>
              </w:rPr>
            </w:pPr>
          </w:p>
        </w:tc>
        <w:tc>
          <w:tcPr>
            <w:tcW w:w="1295" w:type="dxa"/>
            <w:vAlign w:val="center"/>
          </w:tcPr>
          <w:p>
            <w:pPr>
              <w:spacing w:line="560" w:lineRule="exact"/>
              <w:jc w:val="center"/>
              <w:rPr>
                <w:rFonts w:ascii="宋体" w:hAnsi="宋体" w:cs="宋体"/>
                <w:szCs w:val="21"/>
              </w:rPr>
            </w:pPr>
          </w:p>
        </w:tc>
        <w:tc>
          <w:tcPr>
            <w:tcW w:w="1946" w:type="dxa"/>
            <w:vAlign w:val="center"/>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76" w:type="dxa"/>
            <w:vAlign w:val="center"/>
          </w:tcPr>
          <w:p>
            <w:pPr>
              <w:jc w:val="center"/>
              <w:rPr>
                <w:rFonts w:ascii="宋体" w:hAnsi="宋体"/>
                <w:b/>
                <w:bCs/>
                <w:szCs w:val="21"/>
              </w:rPr>
            </w:pPr>
          </w:p>
        </w:tc>
        <w:tc>
          <w:tcPr>
            <w:tcW w:w="1955" w:type="dxa"/>
            <w:vAlign w:val="center"/>
          </w:tcPr>
          <w:p>
            <w:pPr>
              <w:jc w:val="center"/>
              <w:rPr>
                <w:rFonts w:ascii="宋体" w:hAnsi="宋体" w:cs="宋体"/>
                <w:szCs w:val="21"/>
              </w:rPr>
            </w:pPr>
            <w:r>
              <w:rPr>
                <w:rFonts w:hint="eastAsia" w:ascii="宋体" w:hAnsi="宋体" w:cs="宋体"/>
                <w:szCs w:val="21"/>
              </w:rPr>
              <w:t>共计</w:t>
            </w:r>
          </w:p>
        </w:tc>
        <w:tc>
          <w:tcPr>
            <w:tcW w:w="642" w:type="dxa"/>
            <w:vAlign w:val="center"/>
          </w:tcPr>
          <w:p>
            <w:pPr>
              <w:jc w:val="center"/>
              <w:rPr>
                <w:rFonts w:ascii="宋体" w:hAnsi="宋体" w:cs="宋体"/>
                <w:szCs w:val="21"/>
              </w:rPr>
            </w:pPr>
          </w:p>
        </w:tc>
        <w:tc>
          <w:tcPr>
            <w:tcW w:w="873" w:type="dxa"/>
            <w:vAlign w:val="center"/>
          </w:tcPr>
          <w:p>
            <w:pPr>
              <w:jc w:val="center"/>
              <w:rPr>
                <w:rFonts w:ascii="宋体" w:hAnsi="宋体" w:cs="宋体"/>
                <w:szCs w:val="21"/>
              </w:rPr>
            </w:pPr>
          </w:p>
        </w:tc>
        <w:tc>
          <w:tcPr>
            <w:tcW w:w="1409" w:type="dxa"/>
            <w:vAlign w:val="center"/>
          </w:tcPr>
          <w:p>
            <w:pPr>
              <w:jc w:val="center"/>
              <w:rPr>
                <w:rFonts w:ascii="宋体" w:hAnsi="宋体" w:cs="宋体"/>
                <w:szCs w:val="21"/>
              </w:rPr>
            </w:pPr>
          </w:p>
        </w:tc>
        <w:tc>
          <w:tcPr>
            <w:tcW w:w="3241" w:type="dxa"/>
            <w:gridSpan w:val="2"/>
            <w:vAlign w:val="center"/>
          </w:tcPr>
          <w:p>
            <w:pPr>
              <w:jc w:val="center"/>
              <w:rPr>
                <w:rFonts w:ascii="宋体" w:hAnsi="宋体" w:cs="宋体"/>
                <w:szCs w:val="21"/>
              </w:rPr>
            </w:pPr>
          </w:p>
        </w:tc>
      </w:tr>
    </w:tbl>
    <w:p>
      <w:pPr>
        <w:tabs>
          <w:tab w:val="left" w:pos="945"/>
        </w:tabs>
        <w:spacing w:line="560" w:lineRule="exact"/>
        <w:rPr>
          <w:rFonts w:ascii="宋体" w:hAnsi="宋体" w:cs="宋体"/>
          <w:b/>
          <w:sz w:val="30"/>
          <w:szCs w:val="30"/>
        </w:rPr>
      </w:pPr>
    </w:p>
    <w:p>
      <w:pPr>
        <w:tabs>
          <w:tab w:val="left" w:pos="945"/>
        </w:tabs>
        <w:spacing w:line="560" w:lineRule="exact"/>
        <w:rPr>
          <w:rFonts w:ascii="宋体" w:hAnsi="宋体" w:cs="宋体"/>
          <w:b/>
          <w:sz w:val="30"/>
          <w:szCs w:val="30"/>
        </w:rPr>
      </w:pPr>
    </w:p>
    <w:p>
      <w:pPr>
        <w:tabs>
          <w:tab w:val="left" w:pos="945"/>
        </w:tabs>
        <w:spacing w:line="560" w:lineRule="exact"/>
        <w:rPr>
          <w:rFonts w:ascii="宋体" w:hAnsi="宋体" w:cs="宋体"/>
          <w:b/>
          <w:sz w:val="30"/>
          <w:szCs w:val="30"/>
        </w:rPr>
      </w:pPr>
      <w:r>
        <w:rPr>
          <w:rFonts w:hint="eastAsia" w:ascii="宋体" w:hAnsi="宋体" w:cs="宋体"/>
          <w:b/>
          <w:sz w:val="30"/>
          <w:szCs w:val="30"/>
        </w:rPr>
        <w:t>应答人（公章）：              授权委托人（签字）：</w:t>
      </w:r>
    </w:p>
    <w:p>
      <w:pPr>
        <w:tabs>
          <w:tab w:val="left" w:pos="945"/>
        </w:tabs>
        <w:spacing w:line="560" w:lineRule="exact"/>
        <w:rPr>
          <w:rFonts w:ascii="宋体" w:hAnsi="宋体" w:cs="宋体"/>
          <w:b/>
          <w:sz w:val="30"/>
          <w:szCs w:val="30"/>
        </w:rPr>
      </w:pPr>
    </w:p>
    <w:p>
      <w:pPr>
        <w:tabs>
          <w:tab w:val="left" w:pos="945"/>
        </w:tabs>
        <w:spacing w:line="560" w:lineRule="exact"/>
        <w:rPr>
          <w:rFonts w:ascii="宋体" w:hAnsi="宋体" w:cs="宋体"/>
          <w:b/>
          <w:sz w:val="30"/>
          <w:szCs w:val="30"/>
        </w:rPr>
      </w:pPr>
      <w:r>
        <w:rPr>
          <w:rFonts w:hint="eastAsia" w:ascii="宋体" w:hAnsi="宋体" w:cs="宋体"/>
          <w:b/>
          <w:sz w:val="30"/>
          <w:szCs w:val="30"/>
        </w:rPr>
        <w:t>时间：                          电话：</w:t>
      </w:r>
    </w:p>
    <w:p>
      <w:pPr>
        <w:tabs>
          <w:tab w:val="left" w:pos="945"/>
        </w:tabs>
        <w:spacing w:line="560" w:lineRule="exact"/>
        <w:rPr>
          <w:rFonts w:ascii="宋体" w:hAnsi="宋体" w:cs="宋体"/>
          <w:b/>
          <w:sz w:val="30"/>
          <w:szCs w:val="30"/>
        </w:rPr>
      </w:pPr>
    </w:p>
    <w:p>
      <w:pPr>
        <w:tabs>
          <w:tab w:val="left" w:pos="945"/>
        </w:tabs>
        <w:spacing w:line="560" w:lineRule="exact"/>
        <w:rPr>
          <w:rFonts w:ascii="宋体" w:hAnsi="宋体" w:cs="宋体"/>
          <w:b/>
          <w:sz w:val="30"/>
          <w:szCs w:val="30"/>
        </w:rPr>
      </w:pPr>
    </w:p>
    <w:p>
      <w:pPr>
        <w:tabs>
          <w:tab w:val="left" w:pos="945"/>
        </w:tabs>
        <w:spacing w:line="560" w:lineRule="exact"/>
        <w:jc w:val="center"/>
        <w:rPr>
          <w:rFonts w:ascii="宋体" w:hAnsi="宋体"/>
          <w:b/>
          <w:color w:val="000000"/>
          <w:sz w:val="30"/>
          <w:szCs w:val="30"/>
        </w:rPr>
      </w:pPr>
      <w:r>
        <w:rPr>
          <w:rFonts w:hint="eastAsia" w:ascii="宋体" w:hAnsi="宋体"/>
          <w:b/>
          <w:color w:val="000000"/>
          <w:sz w:val="30"/>
          <w:szCs w:val="30"/>
        </w:rPr>
        <w:t>二、技术文件</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（一）技术（服务）标准偏差表</w:t>
      </w:r>
      <w:r>
        <w:rPr>
          <w:rFonts w:hint="eastAsia" w:ascii="宋体" w:hAnsi="宋体"/>
          <w:bCs/>
          <w:color w:val="000000"/>
          <w:sz w:val="30"/>
          <w:szCs w:val="30"/>
        </w:rPr>
        <w:t>（</w:t>
      </w:r>
      <w:r>
        <w:rPr>
          <w:rFonts w:hint="eastAsia" w:ascii="宋体" w:hAnsi="宋体"/>
          <w:bCs/>
          <w:color w:val="FF0000"/>
          <w:sz w:val="30"/>
          <w:szCs w:val="30"/>
        </w:rPr>
        <w:t>按第三部分《技术（服务）要求》逐条应答</w:t>
      </w:r>
      <w:r>
        <w:rPr>
          <w:rFonts w:hint="eastAsia" w:ascii="宋体" w:hAnsi="宋体"/>
          <w:bCs/>
          <w:color w:val="000000"/>
          <w:sz w:val="30"/>
          <w:szCs w:val="30"/>
        </w:rPr>
        <w:t>）</w:t>
      </w:r>
    </w:p>
    <w:tbl>
      <w:tblPr>
        <w:tblStyle w:val="36"/>
        <w:tblW w:w="0" w:type="auto"/>
        <w:tblInd w:w="-515" w:type="dxa"/>
        <w:tblLayout w:type="fixed"/>
        <w:tblCellMar>
          <w:top w:w="0" w:type="dxa"/>
          <w:left w:w="108" w:type="dxa"/>
          <w:bottom w:w="0" w:type="dxa"/>
          <w:right w:w="108" w:type="dxa"/>
        </w:tblCellMar>
      </w:tblPr>
      <w:tblGrid>
        <w:gridCol w:w="1224"/>
        <w:gridCol w:w="1673"/>
        <w:gridCol w:w="2123"/>
        <w:gridCol w:w="1725"/>
        <w:gridCol w:w="1305"/>
        <w:gridCol w:w="1111"/>
      </w:tblGrid>
      <w:tr>
        <w:tblPrEx>
          <w:tblCellMar>
            <w:top w:w="0" w:type="dxa"/>
            <w:left w:w="108" w:type="dxa"/>
            <w:bottom w:w="0" w:type="dxa"/>
            <w:right w:w="108" w:type="dxa"/>
          </w:tblCellMar>
        </w:tblPrEx>
        <w:trPr>
          <w:trHeight w:val="60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指标</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要求细项名称</w:t>
            </w:r>
          </w:p>
        </w:tc>
        <w:tc>
          <w:tcPr>
            <w:tcW w:w="212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采购文件要求</w:t>
            </w: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应答单位应答</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偏离</w:t>
            </w:r>
          </w:p>
        </w:tc>
        <w:tc>
          <w:tcPr>
            <w:tcW w:w="1111"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说明</w:t>
            </w:r>
          </w:p>
        </w:tc>
      </w:tr>
      <w:tr>
        <w:tblPrEx>
          <w:tblCellMar>
            <w:top w:w="0" w:type="dxa"/>
            <w:left w:w="108" w:type="dxa"/>
            <w:bottom w:w="0" w:type="dxa"/>
            <w:right w:w="108" w:type="dxa"/>
          </w:tblCellMar>
        </w:tblPrEx>
        <w:trPr>
          <w:trHeight w:val="600" w:hRule="atLeast"/>
        </w:trPr>
        <w:tc>
          <w:tcPr>
            <w:tcW w:w="1224" w:type="dxa"/>
            <w:vMerge w:val="restart"/>
            <w:tcBorders>
              <w:top w:val="single" w:color="000000" w:sz="4" w:space="0"/>
              <w:left w:val="single" w:color="auto"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基本技术（服务）参数</w:t>
            </w:r>
          </w:p>
        </w:tc>
        <w:tc>
          <w:tcPr>
            <w:tcW w:w="1673"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left"/>
              <w:textAlignment w:val="center"/>
              <w:rPr>
                <w:rFonts w:ascii="宋体" w:hAnsi="宋体"/>
                <w:color w:val="000000"/>
                <w:sz w:val="24"/>
              </w:rPr>
            </w:pPr>
          </w:p>
        </w:tc>
        <w:tc>
          <w:tcPr>
            <w:tcW w:w="1725"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left"/>
              <w:textAlignment w:val="center"/>
              <w:rPr>
                <w:rFonts w:ascii="宋体" w:hAnsi="宋体"/>
                <w:color w:val="000000"/>
                <w:sz w:val="24"/>
              </w:rPr>
            </w:pPr>
            <w:r>
              <w:rPr>
                <w:rFonts w:ascii="宋体" w:hAnsi="宋体"/>
                <w:color w:val="000000"/>
                <w:szCs w:val="21"/>
              </w:rPr>
              <w:t>、</w:t>
            </w:r>
          </w:p>
        </w:tc>
        <w:tc>
          <w:tcPr>
            <w:tcW w:w="172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continue"/>
            <w:tcBorders>
              <w:top w:val="single" w:color="auto" w:sz="4" w:space="0"/>
              <w:left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360" w:lineRule="auto"/>
              <w:rPr>
                <w:rFonts w:ascii="宋体" w:hAnsi="宋体"/>
                <w:color w:val="000000"/>
                <w:sz w:val="24"/>
              </w:rPr>
            </w:pPr>
          </w:p>
        </w:tc>
        <w:tc>
          <w:tcPr>
            <w:tcW w:w="1725"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continue"/>
            <w:tcBorders>
              <w:left w:val="single" w:color="auto"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宋体" w:hAnsi="宋体"/>
                <w:color w:val="000000"/>
                <w:sz w:val="24"/>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restart"/>
            <w:tcBorders>
              <w:left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基本技术（服务）参数</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宋体" w:hAnsi="宋体" w:cs="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continue"/>
            <w:tcBorders>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宋体" w:hAnsi="宋体" w:cs="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textAlignment w:val="center"/>
              <w:rPr>
                <w:rFonts w:ascii="宋体" w:hAns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textAlignment w:val="center"/>
              <w:rPr>
                <w:rFonts w:ascii="宋体" w:hAnsi="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restart"/>
            <w:tcBorders>
              <w:top w:val="single" w:color="000000" w:sz="4" w:space="0"/>
              <w:left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加分及正偏离项目指标</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宋体" w:hAnsi="宋体"/>
                <w:color w:val="000000"/>
                <w:sz w:val="24"/>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1224" w:type="dxa"/>
            <w:vMerge w:val="continue"/>
            <w:tcBorders>
              <w:left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67" w:hRule="atLeast"/>
        </w:trPr>
        <w:tc>
          <w:tcPr>
            <w:tcW w:w="1224" w:type="dxa"/>
            <w:vMerge w:val="continue"/>
            <w:tcBorders>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25"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000000" w:sz="4" w:space="0"/>
              <w:left w:val="single" w:color="000000" w:sz="4" w:space="0"/>
              <w:bottom w:val="single" w:color="auto"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923" w:hRule="atLeast"/>
        </w:trPr>
        <w:tc>
          <w:tcPr>
            <w:tcW w:w="1224" w:type="dxa"/>
            <w:vMerge w:val="continue"/>
            <w:tcBorders>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73"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123"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25"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305"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111" w:type="dxa"/>
            <w:tcBorders>
              <w:top w:val="single" w:color="auto"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9161"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本表可延展</w:t>
            </w:r>
          </w:p>
        </w:tc>
      </w:tr>
    </w:tbl>
    <w:p>
      <w:pPr>
        <w:tabs>
          <w:tab w:val="left" w:pos="945"/>
        </w:tabs>
        <w:spacing w:line="560" w:lineRule="exact"/>
        <w:rPr>
          <w:rFonts w:ascii="宋体" w:hAnsi="宋体"/>
          <w:b/>
          <w:color w:val="000000"/>
          <w:sz w:val="30"/>
          <w:szCs w:val="30"/>
        </w:rPr>
      </w:pPr>
      <w:r>
        <w:rPr>
          <w:rFonts w:hint="eastAsia" w:ascii="宋体" w:hAnsi="宋体"/>
          <w:b/>
          <w:color w:val="000000"/>
          <w:sz w:val="30"/>
          <w:szCs w:val="30"/>
        </w:rPr>
        <w:t>应答人（公章）：                授权委托人（签字）：</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时间：                          电话：</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（二）详细产品（服务）介绍资料</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cs="宋体"/>
          <w:b/>
          <w:sz w:val="30"/>
          <w:szCs w:val="30"/>
        </w:rPr>
      </w:pPr>
    </w:p>
    <w:p>
      <w:pPr>
        <w:widowControl/>
        <w:tabs>
          <w:tab w:val="left" w:pos="3255"/>
        </w:tabs>
        <w:spacing w:line="560" w:lineRule="exact"/>
        <w:jc w:val="center"/>
        <w:rPr>
          <w:rFonts w:ascii="宋体" w:hAnsi="宋体"/>
          <w:b/>
          <w:color w:val="000000"/>
          <w:sz w:val="30"/>
          <w:szCs w:val="30"/>
        </w:rPr>
      </w:pPr>
      <w:r>
        <w:rPr>
          <w:rFonts w:hint="eastAsia" w:ascii="宋体" w:hAnsi="宋体"/>
          <w:b/>
          <w:color w:val="000000"/>
          <w:sz w:val="30"/>
          <w:szCs w:val="30"/>
        </w:rPr>
        <w:t xml:space="preserve"> 三、资格文件</w:t>
      </w:r>
    </w:p>
    <w:p>
      <w:pPr>
        <w:widowControl/>
        <w:snapToGrid w:val="0"/>
        <w:spacing w:line="560" w:lineRule="exact"/>
        <w:rPr>
          <w:rFonts w:ascii="宋体" w:hAnsi="宋体"/>
          <w:b/>
          <w:color w:val="000000"/>
          <w:sz w:val="30"/>
          <w:szCs w:val="30"/>
        </w:rPr>
      </w:pPr>
    </w:p>
    <w:p>
      <w:pPr>
        <w:tabs>
          <w:tab w:val="left" w:pos="945"/>
        </w:tabs>
        <w:spacing w:line="560" w:lineRule="exact"/>
        <w:rPr>
          <w:rFonts w:ascii="宋体" w:hAnsi="宋体" w:cs="宋体"/>
          <w:b/>
          <w:sz w:val="30"/>
          <w:szCs w:val="30"/>
        </w:rPr>
      </w:pPr>
      <w:r>
        <w:rPr>
          <w:rFonts w:hint="eastAsia" w:ascii="宋体" w:hAnsi="宋体" w:cs="宋体"/>
          <w:b/>
          <w:sz w:val="30"/>
          <w:szCs w:val="30"/>
        </w:rPr>
        <w:t>（一）营业执照、税务登记、组织机构代码证或三证合一副本复印件（携带原件备查）</w:t>
      </w:r>
    </w:p>
    <w:p>
      <w:pPr>
        <w:tabs>
          <w:tab w:val="left" w:pos="945"/>
        </w:tabs>
        <w:spacing w:line="560" w:lineRule="exact"/>
        <w:rPr>
          <w:rFonts w:ascii="宋体" w:hAnsi="宋体" w:cs="宋体"/>
          <w:b/>
          <w:sz w:val="30"/>
          <w:szCs w:val="30"/>
        </w:rPr>
      </w:pPr>
    </w:p>
    <w:p>
      <w:pPr>
        <w:tabs>
          <w:tab w:val="left" w:pos="945"/>
        </w:tabs>
        <w:spacing w:line="560" w:lineRule="exact"/>
        <w:rPr>
          <w:rFonts w:ascii="宋体" w:hAnsi="宋体" w:cs="宋体"/>
          <w:sz w:val="24"/>
        </w:rPr>
      </w:pPr>
      <w:r>
        <w:rPr>
          <w:rFonts w:hint="eastAsia" w:ascii="宋体" w:hAnsi="宋体" w:cs="宋体"/>
          <w:b/>
          <w:sz w:val="30"/>
          <w:szCs w:val="30"/>
        </w:rPr>
        <w:t>（二）法定代表人身份证明书（格式）</w:t>
      </w:r>
    </w:p>
    <w:p>
      <w:pPr>
        <w:tabs>
          <w:tab w:val="left" w:pos="6300"/>
        </w:tabs>
        <w:snapToGrid w:val="0"/>
        <w:spacing w:line="560" w:lineRule="exact"/>
        <w:ind w:firstLine="57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致奉节县中医院：</w:t>
      </w:r>
    </w:p>
    <w:p>
      <w:pPr>
        <w:tabs>
          <w:tab w:val="left" w:pos="6300"/>
        </w:tabs>
        <w:snapToGrid w:val="0"/>
        <w:spacing w:line="560" w:lineRule="exact"/>
        <w:ind w:firstLine="57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（法定代表人姓名）在  </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（职务名称），是</w:t>
      </w:r>
      <w:r>
        <w:rPr>
          <w:rFonts w:hint="eastAsia" w:ascii="宋体" w:hAnsi="宋体" w:cs="宋体"/>
          <w:sz w:val="24"/>
          <w:u w:val="single"/>
        </w:rPr>
        <w:t xml:space="preserve">              </w:t>
      </w:r>
      <w:r>
        <w:rPr>
          <w:rFonts w:hint="eastAsia" w:ascii="宋体" w:hAnsi="宋体" w:cs="宋体"/>
          <w:sz w:val="24"/>
        </w:rPr>
        <w:t>（供应商名称）的法定代表人。</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6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60" w:lineRule="exact"/>
        <w:ind w:firstLine="570"/>
        <w:rPr>
          <w:rFonts w:ascii="宋体" w:hAnsi="宋体" w:cs="宋体"/>
          <w:sz w:val="24"/>
        </w:rPr>
      </w:pPr>
      <w:r>
        <w:rPr>
          <w:rFonts w:hint="eastAsia" w:ascii="宋体" w:hAnsi="宋体" w:cs="宋体"/>
          <w:sz w:val="24"/>
        </w:rPr>
        <w:t>（附：法定代表人身份证复印件）</w:t>
      </w:r>
    </w:p>
    <w:tbl>
      <w:tblPr>
        <w:tblStyle w:val="3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4268" w:type="dxa"/>
          </w:tcPr>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jc w:val="center"/>
              <w:rPr>
                <w:rFonts w:ascii="宋体" w:hAnsi="宋体" w:cs="宋体"/>
                <w:sz w:val="24"/>
              </w:rPr>
            </w:pPr>
            <w:r>
              <w:rPr>
                <w:rFonts w:hint="eastAsia" w:ascii="宋体" w:hAnsi="宋体" w:cs="宋体"/>
                <w:sz w:val="24"/>
              </w:rPr>
              <w:t>正面</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p>
        </w:tc>
        <w:tc>
          <w:tcPr>
            <w:tcW w:w="4142" w:type="dxa"/>
          </w:tcPr>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rPr>
                <w:rFonts w:ascii="宋体" w:hAnsi="宋体" w:cs="宋体"/>
                <w:sz w:val="24"/>
              </w:rPr>
            </w:pPr>
          </w:p>
          <w:p>
            <w:pPr>
              <w:tabs>
                <w:tab w:val="left" w:pos="6300"/>
              </w:tabs>
              <w:snapToGrid w:val="0"/>
              <w:spacing w:line="560" w:lineRule="exact"/>
              <w:jc w:val="center"/>
              <w:rPr>
                <w:rFonts w:ascii="宋体" w:hAnsi="宋体" w:cs="宋体"/>
                <w:sz w:val="24"/>
              </w:rPr>
            </w:pPr>
            <w:r>
              <w:rPr>
                <w:rFonts w:hint="eastAsia" w:ascii="宋体" w:hAnsi="宋体" w:cs="宋体"/>
                <w:sz w:val="24"/>
              </w:rPr>
              <w:t>反面</w:t>
            </w:r>
          </w:p>
        </w:tc>
      </w:tr>
    </w:tbl>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r>
        <w:rPr>
          <w:rFonts w:hint="eastAsia" w:ascii="宋体" w:hAnsi="宋体" w:cs="宋体"/>
          <w:b/>
          <w:sz w:val="30"/>
          <w:szCs w:val="30"/>
        </w:rPr>
        <w:t>（三）法定代表人授权委托书（格式）</w:t>
      </w:r>
    </w:p>
    <w:p>
      <w:pPr>
        <w:tabs>
          <w:tab w:val="left" w:pos="6300"/>
        </w:tabs>
        <w:snapToGrid w:val="0"/>
        <w:spacing w:line="56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致奉节县中医院：</w:t>
      </w:r>
    </w:p>
    <w:p>
      <w:pPr>
        <w:tabs>
          <w:tab w:val="left" w:pos="6300"/>
        </w:tabs>
        <w:snapToGrid w:val="0"/>
        <w:spacing w:line="58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（被授权人姓名及身份证代码）代表我单位全权办理上述项目的报价、谈判、签约等具体工作，并签署全部有关文件、协议及合同。</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我单位对被授权人的签名负全部责任。</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60" w:lineRule="exact"/>
        <w:rPr>
          <w:rFonts w:ascii="宋体" w:hAnsi="宋体" w:cs="宋体"/>
          <w:sz w:val="24"/>
        </w:rPr>
      </w:pPr>
    </w:p>
    <w:p>
      <w:pPr>
        <w:tabs>
          <w:tab w:val="left" w:pos="6300"/>
        </w:tabs>
        <w:snapToGrid w:val="0"/>
        <w:spacing w:line="560" w:lineRule="exact"/>
        <w:ind w:firstLine="570"/>
        <w:rPr>
          <w:rFonts w:ascii="宋体" w:hAnsi="宋体" w:cs="宋体"/>
          <w:sz w:val="24"/>
        </w:rPr>
      </w:pPr>
      <w:r>
        <w:rPr>
          <w:rFonts w:hint="eastAsia" w:ascii="宋体" w:hAnsi="宋体" w:cs="宋体"/>
          <w:sz w:val="24"/>
        </w:rPr>
        <w:t>被授权人签名：               供应商法定代表人签名：</w:t>
      </w:r>
    </w:p>
    <w:p>
      <w:pPr>
        <w:tabs>
          <w:tab w:val="left" w:pos="6300"/>
        </w:tabs>
        <w:snapToGrid w:val="0"/>
        <w:spacing w:line="56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60" w:lineRule="exact"/>
        <w:ind w:firstLine="570"/>
        <w:rPr>
          <w:rFonts w:ascii="宋体" w:hAnsi="宋体" w:cs="宋体"/>
          <w:sz w:val="24"/>
        </w:rPr>
      </w:pPr>
      <w:r>
        <w:rPr>
          <w:rFonts w:hint="eastAsia" w:ascii="宋体" w:hAnsi="宋体" w:cs="宋体"/>
          <w:sz w:val="24"/>
        </w:rPr>
        <w:t>（附：被授权人身份证复印件）</w:t>
      </w:r>
    </w:p>
    <w:tbl>
      <w:tblPr>
        <w:tblStyle w:val="3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5"/>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4175" w:type="dxa"/>
          </w:tcPr>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jc w:val="center"/>
              <w:rPr>
                <w:rFonts w:ascii="宋体" w:hAnsi="宋体" w:cs="宋体"/>
                <w:sz w:val="24"/>
              </w:rPr>
            </w:pPr>
            <w:r>
              <w:rPr>
                <w:rFonts w:hint="eastAsia" w:ascii="宋体" w:hAnsi="宋体" w:cs="宋体"/>
                <w:sz w:val="24"/>
              </w:rPr>
              <w:t>正面</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p>
        </w:tc>
        <w:tc>
          <w:tcPr>
            <w:tcW w:w="4416" w:type="dxa"/>
          </w:tcPr>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rPr>
                <w:rFonts w:ascii="宋体" w:hAnsi="宋体" w:cs="宋体"/>
                <w:sz w:val="24"/>
              </w:rPr>
            </w:pPr>
          </w:p>
          <w:p>
            <w:pPr>
              <w:tabs>
                <w:tab w:val="left" w:pos="6300"/>
              </w:tabs>
              <w:snapToGrid w:val="0"/>
              <w:spacing w:line="560" w:lineRule="exact"/>
              <w:jc w:val="center"/>
              <w:rPr>
                <w:rFonts w:ascii="宋体" w:hAnsi="宋体" w:cs="宋体"/>
                <w:sz w:val="24"/>
              </w:rPr>
            </w:pPr>
            <w:r>
              <w:rPr>
                <w:rFonts w:hint="eastAsia" w:ascii="宋体" w:hAnsi="宋体" w:cs="宋体"/>
                <w:sz w:val="24"/>
              </w:rPr>
              <w:t>反面</w:t>
            </w:r>
          </w:p>
        </w:tc>
      </w:tr>
    </w:tbl>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6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60" w:lineRule="exact"/>
        <w:rPr>
          <w:rFonts w:ascii="宋体" w:hAnsi="宋体" w:cs="宋体"/>
        </w:rPr>
      </w:pPr>
    </w:p>
    <w:p>
      <w:pPr>
        <w:tabs>
          <w:tab w:val="left" w:pos="6300"/>
        </w:tabs>
        <w:snapToGrid w:val="0"/>
        <w:spacing w:line="560" w:lineRule="exact"/>
        <w:jc w:val="left"/>
        <w:rPr>
          <w:rFonts w:ascii="宋体" w:hAnsi="宋体" w:cs="宋体"/>
          <w:b/>
          <w:sz w:val="30"/>
          <w:szCs w:val="30"/>
        </w:rPr>
      </w:pPr>
      <w:r>
        <w:rPr>
          <w:rFonts w:hint="eastAsia" w:ascii="宋体" w:hAnsi="宋体" w:cs="宋体"/>
          <w:b/>
          <w:sz w:val="30"/>
          <w:szCs w:val="30"/>
        </w:rPr>
        <w:t>（四）</w:t>
      </w:r>
      <w:r>
        <w:rPr>
          <w:rFonts w:hint="eastAsia" w:ascii="宋体" w:hAnsi="宋体"/>
          <w:b/>
          <w:color w:val="000000"/>
          <w:sz w:val="30"/>
          <w:szCs w:val="30"/>
        </w:rPr>
        <w:t>法定代表人授权代表在本单位缴纳社会保障金证明材料</w:t>
      </w:r>
    </w:p>
    <w:p>
      <w:pPr>
        <w:tabs>
          <w:tab w:val="left" w:pos="6300"/>
        </w:tabs>
        <w:snapToGrid w:val="0"/>
        <w:spacing w:line="560" w:lineRule="exact"/>
        <w:jc w:val="center"/>
        <w:rPr>
          <w:rFonts w:ascii="宋体" w:hAnsi="宋体" w:cs="宋体"/>
          <w:b/>
          <w:sz w:val="30"/>
          <w:szCs w:val="30"/>
        </w:rPr>
      </w:pPr>
    </w:p>
    <w:p>
      <w:pPr>
        <w:tabs>
          <w:tab w:val="left" w:pos="6300"/>
        </w:tabs>
        <w:snapToGrid w:val="0"/>
        <w:spacing w:line="560" w:lineRule="exact"/>
        <w:ind w:firstLine="570"/>
        <w:rPr>
          <w:rFonts w:ascii="宋体" w:hAnsi="宋体" w:cs="宋体"/>
        </w:rPr>
      </w:pPr>
    </w:p>
    <w:p>
      <w:pPr>
        <w:tabs>
          <w:tab w:val="left" w:pos="6300"/>
        </w:tabs>
        <w:snapToGrid w:val="0"/>
        <w:spacing w:line="560" w:lineRule="exact"/>
        <w:jc w:val="center"/>
        <w:rPr>
          <w:rFonts w:ascii="宋体" w:hAnsi="宋体" w:cs="宋体"/>
          <w:sz w:val="24"/>
          <w:szCs w:val="24"/>
        </w:rPr>
      </w:pPr>
      <w:r>
        <w:rPr>
          <w:rFonts w:hint="eastAsia" w:ascii="宋体" w:hAnsi="宋体" w:cs="宋体"/>
          <w:sz w:val="24"/>
          <w:szCs w:val="24"/>
        </w:rPr>
        <w:t>注：若为法人代表人不授权委托其他人，则三、四部分不做在应答文件中。</w:t>
      </w:r>
    </w:p>
    <w:p>
      <w:pPr>
        <w:tabs>
          <w:tab w:val="left" w:pos="6300"/>
        </w:tabs>
        <w:snapToGrid w:val="0"/>
        <w:spacing w:line="560" w:lineRule="exact"/>
        <w:jc w:val="center"/>
        <w:rPr>
          <w:rFonts w:ascii="宋体" w:hAnsi="宋体" w:cs="宋体"/>
          <w:sz w:val="24"/>
          <w:szCs w:val="24"/>
        </w:rPr>
      </w:pPr>
    </w:p>
    <w:p>
      <w:pPr>
        <w:tabs>
          <w:tab w:val="left" w:pos="6300"/>
        </w:tabs>
        <w:snapToGrid w:val="0"/>
        <w:spacing w:line="560" w:lineRule="exact"/>
        <w:jc w:val="left"/>
        <w:rPr>
          <w:rFonts w:ascii="宋体" w:hAnsi="宋体" w:cs="宋体"/>
          <w:b/>
          <w:sz w:val="30"/>
          <w:szCs w:val="30"/>
        </w:rPr>
      </w:pPr>
      <w:r>
        <w:rPr>
          <w:rFonts w:hint="eastAsia" w:ascii="宋体" w:hAnsi="宋体" w:cs="宋体"/>
          <w:b/>
          <w:sz w:val="30"/>
          <w:szCs w:val="30"/>
        </w:rPr>
        <w:t xml:space="preserve"> </w:t>
      </w: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p>
    <w:p>
      <w:pPr>
        <w:tabs>
          <w:tab w:val="left" w:pos="6300"/>
        </w:tabs>
        <w:snapToGrid w:val="0"/>
        <w:spacing w:line="560" w:lineRule="exact"/>
        <w:jc w:val="left"/>
        <w:rPr>
          <w:rFonts w:ascii="宋体" w:hAnsi="宋体" w:cs="宋体"/>
          <w:b/>
          <w:sz w:val="30"/>
          <w:szCs w:val="30"/>
        </w:rPr>
      </w:pPr>
      <w:r>
        <w:rPr>
          <w:rFonts w:hint="eastAsia" w:ascii="宋体" w:hAnsi="宋体" w:cs="宋体"/>
          <w:b/>
          <w:sz w:val="30"/>
          <w:szCs w:val="30"/>
        </w:rPr>
        <w:t>（五）诚信声明（格式）</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570"/>
        <w:rPr>
          <w:rFonts w:ascii="宋体" w:hAnsi="宋体" w:cs="宋体"/>
          <w:sz w:val="24"/>
        </w:rPr>
      </w:pP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致奉节县中医院：</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 xml:space="preserve"> _________________________（供应商名称）郑重声明，我公司具有良好的商业信誉和健全的财务会计制度，具有履行合同所必需的设备和专业技术能力，有依法缴纳税收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特此声明。</w:t>
      </w:r>
    </w:p>
    <w:p>
      <w:pPr>
        <w:tabs>
          <w:tab w:val="left" w:pos="6300"/>
        </w:tabs>
        <w:snapToGrid w:val="0"/>
        <w:spacing w:line="560" w:lineRule="exact"/>
        <w:ind w:firstLine="480" w:firstLineChars="200"/>
        <w:rPr>
          <w:rFonts w:ascii="宋体" w:hAnsi="宋体" w:cs="宋体"/>
          <w:sz w:val="24"/>
        </w:rPr>
      </w:pPr>
      <w:r>
        <w:rPr>
          <w:rFonts w:hint="eastAsia" w:ascii="宋体" w:hAnsi="宋体" w:cs="宋体"/>
          <w:sz w:val="24"/>
        </w:rPr>
        <w:t xml:space="preserve">                                  供应商名称：</w:t>
      </w:r>
    </w:p>
    <w:p>
      <w:pPr>
        <w:tabs>
          <w:tab w:val="left" w:pos="6300"/>
        </w:tabs>
        <w:snapToGrid w:val="0"/>
        <w:spacing w:line="560" w:lineRule="exact"/>
        <w:ind w:right="424" w:firstLine="570"/>
        <w:jc w:val="center"/>
        <w:rPr>
          <w:rFonts w:ascii="宋体" w:hAnsi="宋体" w:cs="宋体"/>
          <w:sz w:val="24"/>
        </w:rPr>
      </w:pPr>
      <w:r>
        <w:rPr>
          <w:rFonts w:hint="eastAsia" w:ascii="宋体" w:hAnsi="宋体" w:cs="宋体"/>
          <w:sz w:val="24"/>
        </w:rPr>
        <w:t xml:space="preserve">             （供应商公章）</w:t>
      </w:r>
    </w:p>
    <w:p>
      <w:pPr>
        <w:tabs>
          <w:tab w:val="left" w:pos="6300"/>
        </w:tabs>
        <w:snapToGrid w:val="0"/>
        <w:spacing w:line="560" w:lineRule="exact"/>
        <w:ind w:right="480" w:firstLine="570"/>
        <w:jc w:val="right"/>
        <w:rPr>
          <w:rFonts w:ascii="宋体" w:hAnsi="宋体"/>
          <w:b/>
          <w:color w:val="000000"/>
          <w:sz w:val="30"/>
          <w:szCs w:val="30"/>
        </w:rPr>
      </w:pPr>
      <w:r>
        <w:rPr>
          <w:rFonts w:hint="eastAsia" w:ascii="宋体" w:hAnsi="宋体" w:cs="宋体"/>
          <w:sz w:val="24"/>
        </w:rPr>
        <w:t>年   月   日</w:t>
      </w:r>
    </w:p>
    <w:p>
      <w:pPr>
        <w:tabs>
          <w:tab w:val="left" w:pos="945"/>
        </w:tabs>
        <w:spacing w:line="500" w:lineRule="exact"/>
        <w:rPr>
          <w:rFonts w:ascii="宋体" w:hAnsi="宋体"/>
          <w:b/>
          <w:color w:val="000000"/>
          <w:sz w:val="30"/>
          <w:szCs w:val="30"/>
        </w:rPr>
      </w:pPr>
    </w:p>
    <w:p>
      <w:pPr>
        <w:tabs>
          <w:tab w:val="left" w:pos="945"/>
        </w:tabs>
        <w:spacing w:line="500" w:lineRule="exact"/>
        <w:rPr>
          <w:rFonts w:ascii="宋体" w:hAnsi="宋体"/>
          <w:b/>
          <w:color w:val="000000"/>
          <w:sz w:val="30"/>
          <w:szCs w:val="30"/>
        </w:rPr>
      </w:pPr>
    </w:p>
    <w:p>
      <w:pPr>
        <w:tabs>
          <w:tab w:val="left" w:pos="945"/>
        </w:tabs>
        <w:spacing w:line="500" w:lineRule="exact"/>
        <w:rPr>
          <w:rFonts w:ascii="宋体" w:hAnsi="宋体"/>
          <w:b/>
          <w:color w:val="000000"/>
          <w:sz w:val="30"/>
          <w:szCs w:val="30"/>
        </w:rPr>
      </w:pPr>
    </w:p>
    <w:p>
      <w:pPr>
        <w:tabs>
          <w:tab w:val="left" w:pos="945"/>
        </w:tabs>
        <w:spacing w:line="50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p>
    <w:p>
      <w:pPr>
        <w:tabs>
          <w:tab w:val="left" w:pos="945"/>
        </w:tabs>
        <w:spacing w:line="560" w:lineRule="exact"/>
        <w:jc w:val="center"/>
        <w:rPr>
          <w:rFonts w:ascii="宋体" w:hAnsi="宋体"/>
          <w:b/>
          <w:color w:val="000000"/>
          <w:sz w:val="30"/>
          <w:szCs w:val="30"/>
        </w:rPr>
      </w:pPr>
      <w:r>
        <w:rPr>
          <w:rFonts w:hint="eastAsia" w:ascii="宋体" w:hAnsi="宋体"/>
          <w:b/>
          <w:color w:val="000000"/>
          <w:sz w:val="30"/>
          <w:szCs w:val="30"/>
        </w:rPr>
        <w:t>四、商务文件</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（一）商务条款偏差表（</w:t>
      </w:r>
      <w:r>
        <w:rPr>
          <w:rFonts w:hint="eastAsia" w:ascii="宋体" w:hAnsi="宋体"/>
          <w:bCs/>
          <w:color w:val="FF0000"/>
          <w:sz w:val="30"/>
          <w:szCs w:val="30"/>
        </w:rPr>
        <w:t>按第三部分《主要商务条款》逐条应答</w:t>
      </w:r>
      <w:r>
        <w:rPr>
          <w:rFonts w:hint="eastAsia" w:ascii="宋体" w:hAnsi="宋体"/>
          <w:bCs/>
          <w:color w:val="000000"/>
          <w:sz w:val="30"/>
          <w:szCs w:val="30"/>
        </w:rPr>
        <w:t>）</w:t>
      </w:r>
    </w:p>
    <w:tbl>
      <w:tblPr>
        <w:tblStyle w:val="36"/>
        <w:tblW w:w="0" w:type="auto"/>
        <w:tblInd w:w="0" w:type="dxa"/>
        <w:tblLayout w:type="fixed"/>
        <w:tblCellMar>
          <w:top w:w="0" w:type="dxa"/>
          <w:left w:w="108" w:type="dxa"/>
          <w:bottom w:w="0" w:type="dxa"/>
          <w:right w:w="108" w:type="dxa"/>
        </w:tblCellMar>
      </w:tblPr>
      <w:tblGrid>
        <w:gridCol w:w="824"/>
        <w:gridCol w:w="2017"/>
        <w:gridCol w:w="1696"/>
        <w:gridCol w:w="2402"/>
        <w:gridCol w:w="1706"/>
      </w:tblGrid>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序号</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商务条款</w:t>
            </w: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采购文件要求</w:t>
            </w: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应答文件的商务条款</w:t>
            </w: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ascii="宋体" w:hAnsi="宋体"/>
                <w:color w:val="000000"/>
                <w:sz w:val="24"/>
              </w:rPr>
              <w:t>说明</w:t>
            </w: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1</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2</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3</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4</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5</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r>
              <w:rPr>
                <w:rFonts w:hint="eastAsia" w:ascii="宋体" w:hAnsi="宋体"/>
                <w:color w:val="000000"/>
                <w:sz w:val="24"/>
              </w:rPr>
              <w:t>6</w:t>
            </w:r>
          </w:p>
        </w:tc>
        <w:tc>
          <w:tcPr>
            <w:tcW w:w="2017"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宋体" w:hAnsi="宋体"/>
                <w:color w:val="000000"/>
                <w:sz w:val="24"/>
              </w:rPr>
            </w:pPr>
          </w:p>
        </w:tc>
      </w:tr>
    </w:tbl>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应答人（公章）：                授权委托人（签字）：</w:t>
      </w:r>
    </w:p>
    <w:p>
      <w:pPr>
        <w:tabs>
          <w:tab w:val="left" w:pos="945"/>
        </w:tabs>
        <w:spacing w:line="560" w:lineRule="exact"/>
        <w:rPr>
          <w:rFonts w:ascii="宋体" w:hAnsi="宋体"/>
          <w:b/>
          <w:color w:val="000000"/>
          <w:sz w:val="30"/>
          <w:szCs w:val="30"/>
        </w:rPr>
      </w:pPr>
    </w:p>
    <w:p>
      <w:pPr>
        <w:tabs>
          <w:tab w:val="left" w:pos="945"/>
        </w:tabs>
        <w:spacing w:line="560" w:lineRule="exact"/>
        <w:rPr>
          <w:rFonts w:ascii="宋体" w:hAnsi="宋体"/>
          <w:b/>
          <w:color w:val="000000"/>
          <w:sz w:val="30"/>
          <w:szCs w:val="30"/>
        </w:rPr>
      </w:pPr>
      <w:r>
        <w:rPr>
          <w:rFonts w:hint="eastAsia" w:ascii="宋体" w:hAnsi="宋体"/>
          <w:b/>
          <w:color w:val="000000"/>
          <w:sz w:val="30"/>
          <w:szCs w:val="30"/>
        </w:rPr>
        <w:t>时间：                          电话：</w:t>
      </w:r>
    </w:p>
    <w:p>
      <w:pPr>
        <w:tabs>
          <w:tab w:val="left" w:pos="945"/>
        </w:tabs>
        <w:spacing w:line="560" w:lineRule="exact"/>
        <w:rPr>
          <w:rFonts w:ascii="宋体" w:hAnsi="宋体"/>
          <w:b/>
          <w:color w:val="000000"/>
          <w:sz w:val="30"/>
          <w:szCs w:val="30"/>
        </w:rPr>
      </w:pPr>
    </w:p>
    <w:p>
      <w:pPr>
        <w:widowControl/>
        <w:snapToGrid w:val="0"/>
        <w:spacing w:line="560" w:lineRule="exact"/>
        <w:rPr>
          <w:rFonts w:ascii="宋体" w:hAnsi="宋体"/>
          <w:b/>
          <w:color w:val="000000"/>
          <w:sz w:val="30"/>
          <w:szCs w:val="30"/>
        </w:rPr>
      </w:pPr>
      <w:r>
        <w:rPr>
          <w:rFonts w:hint="eastAsia" w:ascii="宋体" w:hAnsi="宋体"/>
          <w:b/>
          <w:color w:val="000000"/>
          <w:sz w:val="30"/>
          <w:szCs w:val="30"/>
        </w:rPr>
        <w:t>（二）</w:t>
      </w:r>
      <w:r>
        <w:rPr>
          <w:rFonts w:hint="eastAsia" w:ascii="宋体" w:hAnsi="宋体"/>
          <w:b/>
          <w:color w:val="000000"/>
          <w:sz w:val="30"/>
          <w:szCs w:val="30"/>
          <w:lang w:val="zh-CN"/>
        </w:rPr>
        <w:t>业绩证明材料（合同复印件盖鲜章</w:t>
      </w:r>
      <w:r>
        <w:rPr>
          <w:rFonts w:hint="eastAsia" w:ascii="宋体" w:hAnsi="宋体"/>
          <w:b/>
          <w:color w:val="000000"/>
          <w:sz w:val="30"/>
          <w:szCs w:val="30"/>
        </w:rPr>
        <w:t>，携带原件备查</w:t>
      </w:r>
      <w:r>
        <w:rPr>
          <w:rFonts w:hint="eastAsia" w:ascii="宋体" w:hAnsi="宋体"/>
          <w:b/>
          <w:color w:val="000000"/>
          <w:sz w:val="30"/>
          <w:szCs w:val="30"/>
          <w:lang w:val="zh-CN"/>
        </w:rPr>
        <w:t>）</w:t>
      </w:r>
    </w:p>
    <w:p>
      <w:pPr>
        <w:widowControl/>
        <w:snapToGrid w:val="0"/>
        <w:spacing w:line="560" w:lineRule="exact"/>
        <w:rPr>
          <w:rFonts w:ascii="宋体" w:hAnsi="宋体"/>
          <w:b/>
          <w:color w:val="000000"/>
          <w:sz w:val="30"/>
          <w:szCs w:val="30"/>
          <w:lang w:val="zh-CN"/>
        </w:rPr>
      </w:pPr>
    </w:p>
    <w:p>
      <w:pPr>
        <w:widowControl/>
        <w:snapToGrid w:val="0"/>
        <w:spacing w:line="560" w:lineRule="exact"/>
        <w:rPr>
          <w:rFonts w:ascii="宋体" w:hAnsi="宋体"/>
          <w:b/>
          <w:color w:val="000000"/>
          <w:sz w:val="30"/>
          <w:szCs w:val="30"/>
        </w:rPr>
      </w:pPr>
      <w:r>
        <w:rPr>
          <w:rFonts w:hint="eastAsia" w:ascii="宋体" w:hAnsi="宋体"/>
          <w:b/>
          <w:color w:val="000000"/>
          <w:sz w:val="30"/>
          <w:szCs w:val="30"/>
          <w:lang w:val="zh-CN"/>
        </w:rPr>
        <w:t>（</w:t>
      </w:r>
      <w:r>
        <w:rPr>
          <w:rFonts w:hint="eastAsia" w:ascii="宋体" w:hAnsi="宋体"/>
          <w:b/>
          <w:color w:val="000000"/>
          <w:sz w:val="30"/>
          <w:szCs w:val="30"/>
        </w:rPr>
        <w:t>三</w:t>
      </w:r>
      <w:r>
        <w:rPr>
          <w:rFonts w:hint="eastAsia" w:ascii="宋体" w:hAnsi="宋体"/>
          <w:b/>
          <w:color w:val="000000"/>
          <w:sz w:val="30"/>
          <w:szCs w:val="30"/>
          <w:lang w:val="zh-CN"/>
        </w:rPr>
        <w:t>）企业实力</w:t>
      </w:r>
      <w:r>
        <w:rPr>
          <w:rFonts w:hint="eastAsia" w:ascii="宋体" w:hAnsi="宋体"/>
          <w:b/>
          <w:color w:val="000000"/>
          <w:sz w:val="30"/>
          <w:szCs w:val="30"/>
        </w:rPr>
        <w:t>证明资料（</w:t>
      </w:r>
      <w:r>
        <w:rPr>
          <w:rFonts w:hint="eastAsia" w:ascii="宋体" w:hAnsi="宋体"/>
          <w:b/>
          <w:color w:val="000000"/>
          <w:sz w:val="30"/>
          <w:szCs w:val="30"/>
          <w:lang w:val="zh-CN"/>
        </w:rPr>
        <w:t>诚信记录及</w:t>
      </w:r>
      <w:r>
        <w:rPr>
          <w:rFonts w:hint="eastAsia" w:ascii="宋体" w:hAnsi="宋体"/>
          <w:b/>
          <w:color w:val="000000"/>
          <w:sz w:val="30"/>
          <w:szCs w:val="30"/>
        </w:rPr>
        <w:t>荣誉</w:t>
      </w:r>
      <w:r>
        <w:rPr>
          <w:rFonts w:hint="eastAsia" w:ascii="宋体" w:hAnsi="宋体"/>
          <w:b/>
          <w:color w:val="000000"/>
          <w:sz w:val="30"/>
          <w:szCs w:val="30"/>
          <w:lang w:val="zh-CN"/>
        </w:rPr>
        <w:t>等情况</w:t>
      </w:r>
      <w:r>
        <w:rPr>
          <w:rFonts w:hint="eastAsia" w:ascii="宋体" w:hAnsi="宋体"/>
          <w:b/>
          <w:color w:val="000000"/>
          <w:sz w:val="30"/>
          <w:szCs w:val="30"/>
        </w:rPr>
        <w:t>）</w:t>
      </w:r>
    </w:p>
    <w:p>
      <w:pPr>
        <w:tabs>
          <w:tab w:val="left" w:pos="6300"/>
        </w:tabs>
        <w:snapToGrid w:val="0"/>
        <w:spacing w:line="560" w:lineRule="exact"/>
        <w:ind w:right="480"/>
        <w:jc w:val="left"/>
        <w:rPr>
          <w:rFonts w:ascii="宋体" w:hAnsi="宋体"/>
          <w:b/>
          <w:bCs/>
          <w:color w:val="000000"/>
          <w:sz w:val="24"/>
        </w:rPr>
      </w:pPr>
    </w:p>
    <w:p>
      <w:pPr>
        <w:tabs>
          <w:tab w:val="left" w:pos="6300"/>
        </w:tabs>
        <w:snapToGrid w:val="0"/>
        <w:spacing w:line="560" w:lineRule="exact"/>
        <w:ind w:right="480"/>
        <w:jc w:val="left"/>
        <w:rPr>
          <w:rFonts w:ascii="宋体" w:hAnsi="宋体"/>
          <w:b/>
          <w:bCs/>
          <w:color w:val="000000"/>
          <w:sz w:val="24"/>
        </w:rPr>
      </w:pPr>
    </w:p>
    <w:p>
      <w:pPr>
        <w:tabs>
          <w:tab w:val="left" w:pos="6300"/>
        </w:tabs>
        <w:snapToGrid w:val="0"/>
        <w:spacing w:line="560" w:lineRule="exact"/>
        <w:ind w:right="480"/>
        <w:jc w:val="left"/>
        <w:rPr>
          <w:rFonts w:ascii="宋体" w:hAnsi="宋体"/>
          <w:b/>
          <w:bCs/>
          <w:color w:val="000000"/>
          <w:sz w:val="24"/>
        </w:rPr>
      </w:pPr>
    </w:p>
    <w:p>
      <w:pPr>
        <w:tabs>
          <w:tab w:val="left" w:pos="6300"/>
        </w:tabs>
        <w:snapToGrid w:val="0"/>
        <w:spacing w:line="560" w:lineRule="exact"/>
        <w:ind w:right="480"/>
        <w:jc w:val="left"/>
        <w:rPr>
          <w:rFonts w:ascii="宋体" w:hAnsi="宋体"/>
          <w:b/>
          <w:bCs/>
          <w:color w:val="000000"/>
          <w:sz w:val="24"/>
        </w:rPr>
      </w:pPr>
    </w:p>
    <w:p>
      <w:pPr>
        <w:widowControl/>
        <w:snapToGrid w:val="0"/>
        <w:spacing w:line="560" w:lineRule="exact"/>
        <w:jc w:val="center"/>
        <w:rPr>
          <w:rFonts w:ascii="宋体" w:hAnsi="宋体"/>
          <w:b/>
          <w:color w:val="000000"/>
          <w:sz w:val="30"/>
          <w:szCs w:val="30"/>
        </w:rPr>
      </w:pPr>
    </w:p>
    <w:p>
      <w:pPr>
        <w:widowControl/>
        <w:snapToGrid w:val="0"/>
        <w:spacing w:line="560" w:lineRule="exact"/>
        <w:jc w:val="center"/>
        <w:rPr>
          <w:rFonts w:ascii="宋体" w:hAnsi="宋体"/>
          <w:b/>
          <w:color w:val="000000"/>
          <w:sz w:val="30"/>
          <w:szCs w:val="30"/>
        </w:rPr>
      </w:pPr>
    </w:p>
    <w:p>
      <w:pPr>
        <w:widowControl/>
        <w:snapToGrid w:val="0"/>
        <w:spacing w:line="560" w:lineRule="exact"/>
        <w:jc w:val="center"/>
        <w:rPr>
          <w:rFonts w:ascii="宋体" w:hAnsi="宋体"/>
          <w:b/>
          <w:color w:val="000000"/>
          <w:sz w:val="30"/>
          <w:szCs w:val="30"/>
          <w:lang w:val="zh-CN"/>
        </w:rPr>
      </w:pPr>
      <w:r>
        <w:rPr>
          <w:rFonts w:hint="eastAsia" w:ascii="宋体" w:hAnsi="宋体"/>
          <w:b/>
          <w:color w:val="000000"/>
          <w:sz w:val="30"/>
          <w:szCs w:val="30"/>
        </w:rPr>
        <w:t>五、</w:t>
      </w:r>
      <w:r>
        <w:rPr>
          <w:rFonts w:hint="eastAsia" w:ascii="宋体" w:hAnsi="宋体"/>
          <w:b/>
          <w:color w:val="000000"/>
          <w:sz w:val="30"/>
          <w:szCs w:val="30"/>
          <w:lang w:val="zh-CN"/>
        </w:rPr>
        <w:t>其他</w:t>
      </w:r>
    </w:p>
    <w:p>
      <w:pPr>
        <w:tabs>
          <w:tab w:val="left" w:pos="945"/>
        </w:tabs>
        <w:spacing w:line="560" w:lineRule="exact"/>
        <w:rPr>
          <w:rFonts w:ascii="宋体" w:hAnsi="宋体"/>
          <w:b/>
          <w:color w:val="000000"/>
          <w:sz w:val="30"/>
          <w:szCs w:val="30"/>
          <w:lang w:val="zh-CN"/>
        </w:rPr>
      </w:pPr>
    </w:p>
    <w:p>
      <w:pPr>
        <w:tabs>
          <w:tab w:val="left" w:pos="945"/>
        </w:tabs>
        <w:spacing w:line="560" w:lineRule="exact"/>
        <w:ind w:firstLine="602" w:firstLineChars="200"/>
        <w:rPr>
          <w:rFonts w:ascii="宋体" w:hAnsi="宋体"/>
          <w:b/>
          <w:color w:val="000000"/>
          <w:sz w:val="30"/>
          <w:szCs w:val="30"/>
          <w:lang w:val="zh-CN"/>
        </w:rPr>
      </w:pPr>
      <w:r>
        <w:rPr>
          <w:rFonts w:hint="eastAsia" w:ascii="宋体" w:hAnsi="宋体"/>
          <w:b/>
          <w:color w:val="000000"/>
          <w:sz w:val="30"/>
          <w:szCs w:val="30"/>
          <w:lang w:val="zh-CN"/>
        </w:rPr>
        <w:t>（</w:t>
      </w:r>
      <w:r>
        <w:rPr>
          <w:rFonts w:hint="eastAsia" w:ascii="宋体" w:hAnsi="宋体"/>
          <w:b/>
          <w:color w:val="000000"/>
          <w:sz w:val="30"/>
          <w:szCs w:val="30"/>
        </w:rPr>
        <w:t>一</w:t>
      </w:r>
      <w:r>
        <w:rPr>
          <w:rFonts w:hint="eastAsia" w:ascii="宋体" w:hAnsi="宋体"/>
          <w:b/>
          <w:color w:val="000000"/>
          <w:sz w:val="30"/>
          <w:szCs w:val="30"/>
          <w:lang w:val="zh-CN"/>
        </w:rPr>
        <w:t>）其他与项目有关的资料</w:t>
      </w:r>
    </w:p>
    <w:p>
      <w:pPr>
        <w:tabs>
          <w:tab w:val="left" w:pos="945"/>
        </w:tabs>
        <w:spacing w:line="560" w:lineRule="exact"/>
        <w:ind w:firstLine="602"/>
        <w:rPr>
          <w:rFonts w:ascii="宋体" w:hAnsi="宋体"/>
          <w:b/>
          <w:color w:val="000000"/>
          <w:sz w:val="32"/>
        </w:rPr>
      </w:pPr>
      <w:r>
        <w:rPr>
          <w:rFonts w:hint="eastAsia" w:ascii="宋体" w:hAnsi="宋体"/>
          <w:b/>
          <w:sz w:val="30"/>
          <w:szCs w:val="30"/>
        </w:rPr>
        <w:t>（二）</w:t>
      </w:r>
      <w:r>
        <w:rPr>
          <w:rFonts w:hint="eastAsia" w:ascii="宋体" w:hAnsi="宋体"/>
          <w:b/>
          <w:color w:val="000000"/>
          <w:sz w:val="32"/>
        </w:rPr>
        <w:t>应答人</w:t>
      </w:r>
      <w:r>
        <w:rPr>
          <w:rFonts w:ascii="宋体" w:hAnsi="宋体"/>
          <w:b/>
          <w:color w:val="000000"/>
          <w:sz w:val="32"/>
        </w:rPr>
        <w:t>信息表</w:t>
      </w:r>
    </w:p>
    <w:p>
      <w:pPr>
        <w:tabs>
          <w:tab w:val="left" w:pos="945"/>
        </w:tabs>
        <w:spacing w:line="560" w:lineRule="exact"/>
        <w:ind w:firstLine="602"/>
        <w:rPr>
          <w:rFonts w:ascii="宋体" w:hAnsi="宋体"/>
          <w:b/>
          <w:color w:val="000000"/>
          <w:sz w:val="32"/>
        </w:rPr>
      </w:pPr>
    </w:p>
    <w:tbl>
      <w:tblPr>
        <w:tblStyle w:val="36"/>
        <w:tblW w:w="0" w:type="auto"/>
        <w:tblInd w:w="0" w:type="dxa"/>
        <w:tblLayout w:type="fixed"/>
        <w:tblCellMar>
          <w:top w:w="0" w:type="dxa"/>
          <w:left w:w="108" w:type="dxa"/>
          <w:bottom w:w="0" w:type="dxa"/>
          <w:right w:w="108" w:type="dxa"/>
        </w:tblCellMar>
      </w:tblPr>
      <w:tblGrid>
        <w:gridCol w:w="1662"/>
        <w:gridCol w:w="1110"/>
        <w:gridCol w:w="1515"/>
        <w:gridCol w:w="2625"/>
        <w:gridCol w:w="2265"/>
      </w:tblGrid>
      <w:tr>
        <w:tblPrEx>
          <w:tblCellMar>
            <w:top w:w="0" w:type="dxa"/>
            <w:left w:w="108" w:type="dxa"/>
            <w:bottom w:w="0" w:type="dxa"/>
            <w:right w:w="108" w:type="dxa"/>
          </w:tblCellMar>
        </w:tblPrEx>
        <w:trPr>
          <w:trHeight w:val="540" w:hRule="atLeast"/>
        </w:trPr>
        <w:tc>
          <w:tcPr>
            <w:tcW w:w="1662" w:type="dxa"/>
            <w:vAlign w:val="center"/>
          </w:tcPr>
          <w:p>
            <w:pPr>
              <w:autoSpaceDN w:val="0"/>
              <w:jc w:val="left"/>
              <w:textAlignment w:val="center"/>
              <w:rPr>
                <w:rFonts w:ascii="宋体" w:hAnsi="宋体"/>
                <w:color w:val="000000"/>
                <w:sz w:val="28"/>
              </w:rPr>
            </w:pPr>
            <w:r>
              <w:rPr>
                <w:rFonts w:ascii="宋体" w:hAnsi="宋体"/>
                <w:color w:val="000000"/>
                <w:sz w:val="28"/>
              </w:rPr>
              <w:t>项目名称：</w:t>
            </w:r>
          </w:p>
        </w:tc>
        <w:tc>
          <w:tcPr>
            <w:tcW w:w="7515" w:type="dxa"/>
            <w:gridSpan w:val="4"/>
            <w:vAlign w:val="center"/>
          </w:tcPr>
          <w:p>
            <w:pPr>
              <w:autoSpaceDN w:val="0"/>
              <w:jc w:val="left"/>
              <w:textAlignment w:val="center"/>
              <w:rPr>
                <w:rFonts w:ascii="宋体" w:hAnsi="宋体"/>
                <w:color w:val="000000"/>
                <w:sz w:val="28"/>
              </w:rPr>
            </w:pPr>
          </w:p>
        </w:tc>
      </w:tr>
      <w:tr>
        <w:tblPrEx>
          <w:tblCellMar>
            <w:top w:w="0" w:type="dxa"/>
            <w:left w:w="108" w:type="dxa"/>
            <w:bottom w:w="0" w:type="dxa"/>
            <w:right w:w="108" w:type="dxa"/>
          </w:tblCellMar>
        </w:tblPrEx>
        <w:trPr>
          <w:trHeight w:val="375" w:hRule="atLeast"/>
        </w:trPr>
        <w:tc>
          <w:tcPr>
            <w:tcW w:w="16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r>
              <w:rPr>
                <w:rFonts w:ascii="宋体" w:hAnsi="宋体"/>
                <w:color w:val="000000"/>
                <w:sz w:val="28"/>
              </w:rPr>
              <w:t>单位</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r>
              <w:rPr>
                <w:rFonts w:ascii="宋体" w:hAnsi="宋体"/>
                <w:color w:val="000000"/>
                <w:sz w:val="28"/>
              </w:rPr>
              <w:t>金额</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r>
              <w:rPr>
                <w:rFonts w:ascii="宋体" w:hAnsi="宋体"/>
                <w:color w:val="000000"/>
                <w:sz w:val="28"/>
              </w:rPr>
              <w:t>开户名</w:t>
            </w:r>
          </w:p>
        </w:tc>
        <w:tc>
          <w:tcPr>
            <w:tcW w:w="2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r>
              <w:rPr>
                <w:rFonts w:ascii="宋体" w:hAnsi="宋体"/>
                <w:color w:val="000000"/>
                <w:sz w:val="28"/>
              </w:rPr>
              <w:t>开户银行</w:t>
            </w:r>
          </w:p>
        </w:tc>
        <w:tc>
          <w:tcPr>
            <w:tcW w:w="22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r>
              <w:rPr>
                <w:rFonts w:ascii="宋体" w:hAnsi="宋体"/>
                <w:color w:val="000000"/>
                <w:sz w:val="28"/>
              </w:rPr>
              <w:t>账号</w:t>
            </w:r>
          </w:p>
        </w:tc>
      </w:tr>
      <w:tr>
        <w:tblPrEx>
          <w:tblCellMar>
            <w:top w:w="0" w:type="dxa"/>
            <w:left w:w="108" w:type="dxa"/>
            <w:bottom w:w="0" w:type="dxa"/>
            <w:right w:w="108" w:type="dxa"/>
          </w:tblCellMar>
        </w:tblPrEx>
        <w:trPr>
          <w:trHeight w:val="375" w:hRule="atLeast"/>
        </w:trPr>
        <w:tc>
          <w:tcPr>
            <w:tcW w:w="16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22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r>
      <w:tr>
        <w:tblPrEx>
          <w:tblCellMar>
            <w:top w:w="0" w:type="dxa"/>
            <w:left w:w="108" w:type="dxa"/>
            <w:bottom w:w="0" w:type="dxa"/>
            <w:right w:w="108" w:type="dxa"/>
          </w:tblCellMar>
        </w:tblPrEx>
        <w:trPr>
          <w:trHeight w:val="375" w:hRule="atLeast"/>
        </w:trPr>
        <w:tc>
          <w:tcPr>
            <w:tcW w:w="16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c>
          <w:tcPr>
            <w:tcW w:w="22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8"/>
              </w:rPr>
            </w:pPr>
          </w:p>
        </w:tc>
      </w:tr>
      <w:tr>
        <w:tblPrEx>
          <w:tblCellMar>
            <w:top w:w="0" w:type="dxa"/>
            <w:left w:w="108" w:type="dxa"/>
            <w:bottom w:w="0" w:type="dxa"/>
            <w:right w:w="108"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22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360" w:hRule="atLeast"/>
        </w:trPr>
        <w:tc>
          <w:tcPr>
            <w:tcW w:w="9177" w:type="dxa"/>
            <w:gridSpan w:val="5"/>
            <w:vAlign w:val="center"/>
          </w:tcPr>
          <w:p>
            <w:pPr>
              <w:autoSpaceDN w:val="0"/>
              <w:jc w:val="left"/>
              <w:textAlignment w:val="center"/>
              <w:rPr>
                <w:rFonts w:ascii="宋体" w:hAnsi="宋体"/>
                <w:color w:val="000000"/>
                <w:sz w:val="24"/>
              </w:rPr>
            </w:pPr>
            <w:r>
              <w:rPr>
                <w:rFonts w:ascii="宋体" w:hAnsi="宋体"/>
                <w:color w:val="000000"/>
                <w:sz w:val="24"/>
              </w:rPr>
              <w:t>备注：本表纸质和电子件随应答文件一并交</w:t>
            </w:r>
            <w:r>
              <w:rPr>
                <w:rFonts w:hint="eastAsia" w:ascii="宋体" w:hAnsi="宋体"/>
                <w:color w:val="000000"/>
                <w:sz w:val="24"/>
              </w:rPr>
              <w:t>于甲方</w:t>
            </w:r>
          </w:p>
        </w:tc>
      </w:tr>
      <w:tr>
        <w:tblPrEx>
          <w:tblCellMar>
            <w:top w:w="0" w:type="dxa"/>
            <w:left w:w="108" w:type="dxa"/>
            <w:bottom w:w="0" w:type="dxa"/>
            <w:right w:w="108" w:type="dxa"/>
          </w:tblCellMar>
        </w:tblPrEx>
        <w:trPr>
          <w:trHeight w:val="375" w:hRule="atLeast"/>
        </w:trPr>
        <w:tc>
          <w:tcPr>
            <w:tcW w:w="1662" w:type="dxa"/>
            <w:vAlign w:val="center"/>
          </w:tcPr>
          <w:p>
            <w:pPr>
              <w:autoSpaceDN w:val="0"/>
              <w:jc w:val="left"/>
              <w:textAlignment w:val="center"/>
              <w:rPr>
                <w:rFonts w:ascii="宋体" w:hAnsi="宋体"/>
                <w:color w:val="000000"/>
                <w:sz w:val="28"/>
              </w:rPr>
            </w:pPr>
          </w:p>
        </w:tc>
        <w:tc>
          <w:tcPr>
            <w:tcW w:w="1110" w:type="dxa"/>
            <w:vAlign w:val="center"/>
          </w:tcPr>
          <w:p>
            <w:pPr>
              <w:autoSpaceDN w:val="0"/>
              <w:jc w:val="left"/>
              <w:textAlignment w:val="center"/>
              <w:rPr>
                <w:rFonts w:ascii="宋体" w:hAnsi="宋体"/>
                <w:color w:val="000000"/>
                <w:sz w:val="24"/>
              </w:rPr>
            </w:pPr>
          </w:p>
          <w:p>
            <w:pPr>
              <w:autoSpaceDN w:val="0"/>
              <w:jc w:val="left"/>
              <w:textAlignment w:val="center"/>
              <w:rPr>
                <w:rFonts w:ascii="宋体" w:hAnsi="宋体"/>
                <w:color w:val="000000"/>
                <w:sz w:val="24"/>
              </w:rPr>
            </w:pPr>
          </w:p>
          <w:p>
            <w:pPr>
              <w:autoSpaceDN w:val="0"/>
              <w:jc w:val="left"/>
              <w:textAlignment w:val="center"/>
              <w:rPr>
                <w:rFonts w:ascii="宋体" w:hAnsi="宋体"/>
                <w:color w:val="000000"/>
                <w:sz w:val="24"/>
              </w:rPr>
            </w:pPr>
          </w:p>
          <w:p>
            <w:pPr>
              <w:autoSpaceDN w:val="0"/>
              <w:jc w:val="left"/>
              <w:textAlignment w:val="center"/>
              <w:rPr>
                <w:rFonts w:ascii="宋体" w:hAnsi="宋体"/>
                <w:color w:val="000000"/>
                <w:sz w:val="24"/>
              </w:rPr>
            </w:pPr>
          </w:p>
        </w:tc>
        <w:tc>
          <w:tcPr>
            <w:tcW w:w="1515" w:type="dxa"/>
            <w:vAlign w:val="center"/>
          </w:tcPr>
          <w:p>
            <w:pPr>
              <w:autoSpaceDN w:val="0"/>
              <w:jc w:val="left"/>
              <w:textAlignment w:val="center"/>
              <w:rPr>
                <w:rFonts w:ascii="宋体" w:hAnsi="宋体"/>
                <w:color w:val="000000"/>
                <w:sz w:val="24"/>
              </w:rPr>
            </w:pPr>
          </w:p>
        </w:tc>
        <w:tc>
          <w:tcPr>
            <w:tcW w:w="2625" w:type="dxa"/>
            <w:vAlign w:val="center"/>
          </w:tcPr>
          <w:p>
            <w:pPr>
              <w:autoSpaceDN w:val="0"/>
              <w:jc w:val="left"/>
              <w:textAlignment w:val="center"/>
              <w:rPr>
                <w:rFonts w:ascii="宋体" w:hAnsi="宋体"/>
                <w:color w:val="000000"/>
                <w:sz w:val="24"/>
              </w:rPr>
            </w:pPr>
          </w:p>
        </w:tc>
        <w:tc>
          <w:tcPr>
            <w:tcW w:w="2265" w:type="dxa"/>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trHeight w:val="375" w:hRule="atLeast"/>
        </w:trPr>
        <w:tc>
          <w:tcPr>
            <w:tcW w:w="1662" w:type="dxa"/>
            <w:vAlign w:val="center"/>
          </w:tcPr>
          <w:p>
            <w:pPr>
              <w:autoSpaceDN w:val="0"/>
              <w:jc w:val="left"/>
              <w:textAlignment w:val="center"/>
              <w:rPr>
                <w:rFonts w:ascii="宋体" w:hAnsi="宋体"/>
                <w:color w:val="000000"/>
                <w:sz w:val="28"/>
              </w:rPr>
            </w:pPr>
            <w:r>
              <w:rPr>
                <w:rFonts w:ascii="宋体" w:hAnsi="宋体"/>
                <w:color w:val="000000"/>
                <w:sz w:val="28"/>
              </w:rPr>
              <w:t>单位盖章：</w:t>
            </w:r>
          </w:p>
        </w:tc>
        <w:tc>
          <w:tcPr>
            <w:tcW w:w="1110" w:type="dxa"/>
            <w:vAlign w:val="center"/>
          </w:tcPr>
          <w:p>
            <w:pPr>
              <w:autoSpaceDN w:val="0"/>
              <w:jc w:val="left"/>
              <w:textAlignment w:val="center"/>
              <w:rPr>
                <w:rFonts w:ascii="宋体" w:hAnsi="宋体"/>
                <w:color w:val="000000"/>
                <w:sz w:val="24"/>
              </w:rPr>
            </w:pPr>
          </w:p>
        </w:tc>
        <w:tc>
          <w:tcPr>
            <w:tcW w:w="1515" w:type="dxa"/>
            <w:vAlign w:val="center"/>
          </w:tcPr>
          <w:p>
            <w:pPr>
              <w:autoSpaceDN w:val="0"/>
              <w:jc w:val="left"/>
              <w:textAlignment w:val="center"/>
              <w:rPr>
                <w:rFonts w:ascii="宋体" w:hAnsi="宋体"/>
                <w:color w:val="000000"/>
                <w:sz w:val="24"/>
              </w:rPr>
            </w:pPr>
          </w:p>
        </w:tc>
        <w:tc>
          <w:tcPr>
            <w:tcW w:w="2625" w:type="dxa"/>
            <w:vAlign w:val="center"/>
          </w:tcPr>
          <w:p>
            <w:pPr>
              <w:autoSpaceDN w:val="0"/>
              <w:jc w:val="left"/>
              <w:textAlignment w:val="center"/>
              <w:rPr>
                <w:rFonts w:ascii="宋体" w:hAnsi="宋体"/>
                <w:color w:val="000000"/>
                <w:sz w:val="24"/>
              </w:rPr>
            </w:pPr>
            <w:r>
              <w:rPr>
                <w:rFonts w:ascii="宋体" w:hAnsi="宋体"/>
                <w:color w:val="000000"/>
                <w:sz w:val="24"/>
              </w:rPr>
              <w:t>时间：</w:t>
            </w:r>
            <w:r>
              <w:rPr>
                <w:rFonts w:hint="eastAsia" w:ascii="宋体" w:hAnsi="宋体"/>
                <w:color w:val="000000"/>
                <w:sz w:val="24"/>
              </w:rPr>
              <w:t xml:space="preserve">   年  月  日</w:t>
            </w:r>
          </w:p>
        </w:tc>
        <w:tc>
          <w:tcPr>
            <w:tcW w:w="2265" w:type="dxa"/>
            <w:vAlign w:val="center"/>
          </w:tcPr>
          <w:p>
            <w:pPr>
              <w:autoSpaceDN w:val="0"/>
              <w:jc w:val="left"/>
              <w:textAlignment w:val="center"/>
              <w:rPr>
                <w:rFonts w:ascii="宋体" w:hAnsi="宋体"/>
                <w:color w:val="000000"/>
                <w:sz w:val="24"/>
              </w:rPr>
            </w:pPr>
          </w:p>
        </w:tc>
      </w:tr>
    </w:tbl>
    <w:p>
      <w:pPr>
        <w:tabs>
          <w:tab w:val="left" w:pos="945"/>
        </w:tabs>
        <w:spacing w:line="560" w:lineRule="exact"/>
        <w:jc w:val="left"/>
        <w:rPr>
          <w:rFonts w:ascii="宋体" w:hAnsi="宋体" w:cs="宋体"/>
          <w:sz w:val="24"/>
        </w:rPr>
      </w:pPr>
    </w:p>
    <w:sectPr>
      <w:headerReference r:id="rId5" w:type="default"/>
      <w:footerReference r:id="rId6" w:type="default"/>
      <w:pgSz w:w="11907" w:h="16840"/>
      <w:pgMar w:top="1440" w:right="1092"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34B164-6E5A-4268-B434-DFF9858694FC}"/>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7DD2A1FC-B81E-4D67-8591-349270B4F165}"/>
  </w:font>
  <w:font w:name="方正仿宋_GBK">
    <w:altName w:val="微软雅黑"/>
    <w:panose1 w:val="00000000000000000000"/>
    <w:charset w:val="86"/>
    <w:family w:val="script"/>
    <w:pitch w:val="default"/>
    <w:sig w:usb0="00000000" w:usb1="00000000" w:usb2="00000010" w:usb3="00000000" w:csb0="00040000" w:csb1="00000000"/>
    <w:embedRegular r:id="rId3" w:fontKey="{09AAD98D-9A07-421D-929C-3A968F0CFECC}"/>
  </w:font>
  <w:font w:name="MingLiU">
    <w:altName w:val="PMingLiU-ExtB"/>
    <w:panose1 w:val="02020309000000000000"/>
    <w:charset w:val="88"/>
    <w:family w:val="modern"/>
    <w:pitch w:val="default"/>
    <w:sig w:usb0="00000000" w:usb1="00000000" w:usb2="00000016" w:usb3="00000000" w:csb0="00100001" w:csb1="00000000"/>
    <w:embedRegular r:id="rId4" w:fontKey="{8CB687AE-90C8-4B3F-B6BB-989CA206463D}"/>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- 4 -</w:t>
    </w:r>
    <w:r>
      <w:fldChar w:fldCharType="end"/>
    </w:r>
  </w:p>
  <w:p>
    <w:pPr>
      <w:pStyle w:val="2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space"/>
      <w:lvlText w:val="（%1）"/>
      <w:lvlJc w:val="left"/>
    </w:lvl>
  </w:abstractNum>
  <w:abstractNum w:abstractNumId="1">
    <w:nsid w:val="0000000C"/>
    <w:multiLevelType w:val="singleLevel"/>
    <w:tmpl w:val="0000000C"/>
    <w:lvl w:ilvl="0" w:tentative="0">
      <w:start w:val="3"/>
      <w:numFmt w:val="chineseCounting"/>
      <w:suff w:val="nothing"/>
      <w:lvlText w:val="（%1）"/>
      <w:lvlJc w:val="left"/>
    </w:lvl>
  </w:abstractNum>
  <w:abstractNum w:abstractNumId="2">
    <w:nsid w:val="0000000D"/>
    <w:multiLevelType w:val="multilevel"/>
    <w:tmpl w:val="0000000D"/>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1"/>
    <w:multiLevelType w:val="singleLevel"/>
    <w:tmpl w:val="00000011"/>
    <w:lvl w:ilvl="0" w:tentative="0">
      <w:start w:val="1"/>
      <w:numFmt w:val="chineseCounting"/>
      <w:suff w:val="nothing"/>
      <w:lvlText w:val="（%1）"/>
      <w:lvlJc w:val="left"/>
    </w:lvl>
  </w:abstractNum>
  <w:abstractNum w:abstractNumId="4">
    <w:nsid w:val="00000016"/>
    <w:multiLevelType w:val="singleLevel"/>
    <w:tmpl w:val="00000016"/>
    <w:lvl w:ilvl="0" w:tentative="0">
      <w:start w:val="2"/>
      <w:numFmt w:val="chineseCounting"/>
      <w:suff w:val="nothing"/>
      <w:lvlText w:val="%1、"/>
      <w:lvlJc w:val="left"/>
    </w:lvl>
  </w:abstractNum>
  <w:abstractNum w:abstractNumId="5">
    <w:nsid w:val="00000017"/>
    <w:multiLevelType w:val="singleLevel"/>
    <w:tmpl w:val="00000017"/>
    <w:lvl w:ilvl="0" w:tentative="0">
      <w:start w:val="1"/>
      <w:numFmt w:val="chineseCounting"/>
      <w:suff w:val="nothing"/>
      <w:lvlText w:val="%1、"/>
      <w:lvlJc w:val="left"/>
    </w:lvl>
  </w:abstractNum>
  <w:abstractNum w:abstractNumId="6">
    <w:nsid w:val="00000018"/>
    <w:multiLevelType w:val="singleLevel"/>
    <w:tmpl w:val="00000018"/>
    <w:lvl w:ilvl="0" w:tentative="0">
      <w:start w:val="1"/>
      <w:numFmt w:val="decimal"/>
      <w:suff w:val="nothing"/>
      <w:lvlText w:val="%1、"/>
      <w:lvlJc w:val="left"/>
    </w:lvl>
  </w:abstractNum>
  <w:abstractNum w:abstractNumId="7">
    <w:nsid w:val="00000019"/>
    <w:multiLevelType w:val="singleLevel"/>
    <w:tmpl w:val="00000019"/>
    <w:lvl w:ilvl="0" w:tentative="0">
      <w:start w:val="1"/>
      <w:numFmt w:val="chineseCounting"/>
      <w:suff w:val="nothing"/>
      <w:lvlText w:val="%1、"/>
      <w:lvlJc w:val="left"/>
    </w:lvl>
  </w:abstractNum>
  <w:abstractNum w:abstractNumId="8">
    <w:nsid w:val="0000001B"/>
    <w:multiLevelType w:val="singleLevel"/>
    <w:tmpl w:val="0000001B"/>
    <w:lvl w:ilvl="0" w:tentative="0">
      <w:start w:val="4"/>
      <w:numFmt w:val="decimal"/>
      <w:suff w:val="nothing"/>
      <w:lvlText w:val="%1、"/>
      <w:lvlJc w:val="left"/>
    </w:lvl>
  </w:abstractNum>
  <w:abstractNum w:abstractNumId="9">
    <w:nsid w:val="0000001C"/>
    <w:multiLevelType w:val="multilevel"/>
    <w:tmpl w:val="0000001C"/>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025D8D"/>
    <w:multiLevelType w:val="multilevel"/>
    <w:tmpl w:val="59025D8D"/>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BE12939"/>
    <w:multiLevelType w:val="singleLevel"/>
    <w:tmpl w:val="5BE12939"/>
    <w:lvl w:ilvl="0" w:tentative="0">
      <w:start w:val="1"/>
      <w:numFmt w:val="chineseCounting"/>
      <w:suff w:val="nothing"/>
      <w:lvlText w:val="%1、"/>
      <w:lvlJc w:val="left"/>
    </w:lvl>
  </w:abstractNum>
  <w:abstractNum w:abstractNumId="12">
    <w:nsid w:val="5BE129A4"/>
    <w:multiLevelType w:val="singleLevel"/>
    <w:tmpl w:val="5BE129A4"/>
    <w:lvl w:ilvl="0" w:tentative="0">
      <w:start w:val="2"/>
      <w:numFmt w:val="chineseCounting"/>
      <w:suff w:val="nothing"/>
      <w:lvlText w:val="（%1）"/>
      <w:lvlJc w:val="left"/>
    </w:lvl>
  </w:abstractNum>
  <w:abstractNum w:abstractNumId="13">
    <w:nsid w:val="5BE12ABF"/>
    <w:multiLevelType w:val="singleLevel"/>
    <w:tmpl w:val="5BE12ABF"/>
    <w:lvl w:ilvl="0" w:tentative="0">
      <w:start w:val="2"/>
      <w:numFmt w:val="chineseCounting"/>
      <w:suff w:val="nothing"/>
      <w:lvlText w:val="（%1）"/>
      <w:lvlJc w:val="left"/>
    </w:lvl>
  </w:abstractNum>
  <w:num w:numId="1">
    <w:abstractNumId w:val="5"/>
  </w:num>
  <w:num w:numId="2">
    <w:abstractNumId w:val="4"/>
  </w:num>
  <w:num w:numId="3">
    <w:abstractNumId w:val="3"/>
  </w:num>
  <w:num w:numId="4">
    <w:abstractNumId w:val="8"/>
  </w:num>
  <w:num w:numId="5">
    <w:abstractNumId w:val="9"/>
  </w:num>
  <w:num w:numId="6">
    <w:abstractNumId w:val="6"/>
  </w:num>
  <w:num w:numId="7">
    <w:abstractNumId w:val="1"/>
  </w:num>
  <w:num w:numId="8">
    <w:abstractNumId w:val="11"/>
  </w:num>
  <w:num w:numId="9">
    <w:abstractNumId w:val="10"/>
  </w:num>
  <w:num w:numId="10">
    <w:abstractNumId w:val="7"/>
  </w:num>
  <w:num w:numId="11">
    <w:abstractNumId w:val="12"/>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embedTrueTypeFonts/>
  <w:saveSubsetFonts/>
  <w:bordersDoNotSurroundHeader w:val="1"/>
  <w:bordersDoNotSurroundFooter w:val="1"/>
  <w:documentProtection w:enforcement="0"/>
  <w:defaultTabStop w:val="5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WRmNGZjMDMyZmI2NGNhOTVjYzkwNTM0YzAxMGMifQ=="/>
  </w:docVars>
  <w:rsids>
    <w:rsidRoot w:val="00172A27"/>
    <w:rsid w:val="00023EB4"/>
    <w:rsid w:val="00026F62"/>
    <w:rsid w:val="00066650"/>
    <w:rsid w:val="00172A27"/>
    <w:rsid w:val="00191DC2"/>
    <w:rsid w:val="00296F54"/>
    <w:rsid w:val="002A38C8"/>
    <w:rsid w:val="002E02B3"/>
    <w:rsid w:val="003328AC"/>
    <w:rsid w:val="00332CB1"/>
    <w:rsid w:val="003351E0"/>
    <w:rsid w:val="003821E7"/>
    <w:rsid w:val="00425790"/>
    <w:rsid w:val="004822A3"/>
    <w:rsid w:val="004C3478"/>
    <w:rsid w:val="00502BD5"/>
    <w:rsid w:val="00551328"/>
    <w:rsid w:val="005D15AD"/>
    <w:rsid w:val="00617422"/>
    <w:rsid w:val="006D6247"/>
    <w:rsid w:val="006F10E4"/>
    <w:rsid w:val="007C71DA"/>
    <w:rsid w:val="008C64B9"/>
    <w:rsid w:val="00901D4F"/>
    <w:rsid w:val="00904BDF"/>
    <w:rsid w:val="00911D7E"/>
    <w:rsid w:val="00967DDA"/>
    <w:rsid w:val="009969A2"/>
    <w:rsid w:val="009F40C0"/>
    <w:rsid w:val="00B0164F"/>
    <w:rsid w:val="00BF6EEF"/>
    <w:rsid w:val="00C11FE4"/>
    <w:rsid w:val="00C56DF9"/>
    <w:rsid w:val="00CB74D4"/>
    <w:rsid w:val="00D122D1"/>
    <w:rsid w:val="00D46702"/>
    <w:rsid w:val="00D5139A"/>
    <w:rsid w:val="00D549F0"/>
    <w:rsid w:val="00DC37FB"/>
    <w:rsid w:val="00DD16DF"/>
    <w:rsid w:val="00DF0BB6"/>
    <w:rsid w:val="00E310B2"/>
    <w:rsid w:val="00E82D52"/>
    <w:rsid w:val="00EB2C64"/>
    <w:rsid w:val="00F14915"/>
    <w:rsid w:val="00F55E39"/>
    <w:rsid w:val="00F65EF8"/>
    <w:rsid w:val="01E66FA5"/>
    <w:rsid w:val="046B5E8D"/>
    <w:rsid w:val="04B74347"/>
    <w:rsid w:val="05C17C62"/>
    <w:rsid w:val="07D77390"/>
    <w:rsid w:val="0B0E06EA"/>
    <w:rsid w:val="0B6D2B63"/>
    <w:rsid w:val="0E503A7B"/>
    <w:rsid w:val="0F0444DB"/>
    <w:rsid w:val="0F964E27"/>
    <w:rsid w:val="10E57452"/>
    <w:rsid w:val="116C6F2C"/>
    <w:rsid w:val="11A4562F"/>
    <w:rsid w:val="12015736"/>
    <w:rsid w:val="12C86844"/>
    <w:rsid w:val="131B2827"/>
    <w:rsid w:val="132867FC"/>
    <w:rsid w:val="14831037"/>
    <w:rsid w:val="15475B55"/>
    <w:rsid w:val="19D125E6"/>
    <w:rsid w:val="1BA73B2D"/>
    <w:rsid w:val="1E0C16EA"/>
    <w:rsid w:val="20624973"/>
    <w:rsid w:val="21233ED6"/>
    <w:rsid w:val="212C6D98"/>
    <w:rsid w:val="217A696B"/>
    <w:rsid w:val="230F1290"/>
    <w:rsid w:val="23536E34"/>
    <w:rsid w:val="23983BEC"/>
    <w:rsid w:val="256E20D7"/>
    <w:rsid w:val="265C2B87"/>
    <w:rsid w:val="26711B2C"/>
    <w:rsid w:val="294F2BFE"/>
    <w:rsid w:val="29DD0BCF"/>
    <w:rsid w:val="2B4A57CD"/>
    <w:rsid w:val="2CDB4D03"/>
    <w:rsid w:val="2D7968A6"/>
    <w:rsid w:val="2E3B6026"/>
    <w:rsid w:val="2F173BEF"/>
    <w:rsid w:val="2FC10534"/>
    <w:rsid w:val="30C97E9A"/>
    <w:rsid w:val="325B04EC"/>
    <w:rsid w:val="342D0929"/>
    <w:rsid w:val="39B61C9A"/>
    <w:rsid w:val="39E31734"/>
    <w:rsid w:val="3B276230"/>
    <w:rsid w:val="3CA81FA1"/>
    <w:rsid w:val="3CDF1BD6"/>
    <w:rsid w:val="3EC9637D"/>
    <w:rsid w:val="3EE67D7F"/>
    <w:rsid w:val="3F484A5E"/>
    <w:rsid w:val="3FF02165"/>
    <w:rsid w:val="41AE0E0B"/>
    <w:rsid w:val="42862F6A"/>
    <w:rsid w:val="445F0D1C"/>
    <w:rsid w:val="448739BE"/>
    <w:rsid w:val="453C578A"/>
    <w:rsid w:val="45CD52C5"/>
    <w:rsid w:val="478046DF"/>
    <w:rsid w:val="479B74B7"/>
    <w:rsid w:val="47BB79BB"/>
    <w:rsid w:val="4D43004C"/>
    <w:rsid w:val="4DDA5C41"/>
    <w:rsid w:val="4E1013C5"/>
    <w:rsid w:val="4EAE40A9"/>
    <w:rsid w:val="50893662"/>
    <w:rsid w:val="52B043EB"/>
    <w:rsid w:val="52B471BF"/>
    <w:rsid w:val="53312990"/>
    <w:rsid w:val="53D5330A"/>
    <w:rsid w:val="53DE5DE1"/>
    <w:rsid w:val="59782C8A"/>
    <w:rsid w:val="5A0C0405"/>
    <w:rsid w:val="5AEC2B5D"/>
    <w:rsid w:val="5DF66D9E"/>
    <w:rsid w:val="5E374B1D"/>
    <w:rsid w:val="60600E46"/>
    <w:rsid w:val="60A07D32"/>
    <w:rsid w:val="62170E39"/>
    <w:rsid w:val="67CA7E70"/>
    <w:rsid w:val="6ACF43C1"/>
    <w:rsid w:val="6D0E033C"/>
    <w:rsid w:val="6E1D014D"/>
    <w:rsid w:val="6EE44994"/>
    <w:rsid w:val="703838A0"/>
    <w:rsid w:val="70726596"/>
    <w:rsid w:val="716B3F5E"/>
    <w:rsid w:val="71CF4C44"/>
    <w:rsid w:val="72695BA9"/>
    <w:rsid w:val="73884313"/>
    <w:rsid w:val="73C25E22"/>
    <w:rsid w:val="73F35D30"/>
    <w:rsid w:val="763F0E20"/>
    <w:rsid w:val="77C50145"/>
    <w:rsid w:val="77E162BE"/>
    <w:rsid w:val="7AFD4309"/>
    <w:rsid w:val="7C1C4C1C"/>
    <w:rsid w:val="7E416423"/>
    <w:rsid w:val="7F13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080"/>
      </w:tabs>
      <w:adjustRightInd w:val="0"/>
      <w:spacing w:before="240" w:after="120" w:line="400" w:lineRule="atLeast"/>
      <w:jc w:val="center"/>
      <w:textAlignment w:val="baseline"/>
      <w:outlineLvl w:val="0"/>
    </w:pPr>
    <w:rPr>
      <w:rFonts w:ascii="宋体"/>
      <w:b/>
      <w:bCs/>
      <w:color w:val="000000"/>
      <w:kern w:val="44"/>
      <w:sz w:val="32"/>
    </w:rPr>
  </w:style>
  <w:style w:type="paragraph" w:styleId="3">
    <w:name w:val="heading 2"/>
    <w:basedOn w:val="1"/>
    <w:next w:val="1"/>
    <w:qFormat/>
    <w:uiPriority w:val="0"/>
    <w:pPr>
      <w:keepNext/>
      <w:keepLines/>
      <w:tabs>
        <w:tab w:val="left" w:pos="425"/>
        <w:tab w:val="left" w:pos="850"/>
      </w:tabs>
      <w:adjustRightInd w:val="0"/>
      <w:spacing w:before="180" w:after="60" w:line="400" w:lineRule="atLeast"/>
      <w:ind w:left="850" w:hanging="425"/>
      <w:textAlignment w:val="baseline"/>
      <w:outlineLvl w:val="1"/>
    </w:pPr>
    <w:rPr>
      <w:rFonts w:ascii="宋体" w:hAnsi="Arial"/>
      <w:b/>
      <w:bCs/>
      <w:color w:val="000000"/>
      <w:kern w:val="0"/>
      <w:sz w:val="28"/>
    </w:rPr>
  </w:style>
  <w:style w:type="paragraph" w:styleId="4">
    <w:name w:val="heading 3"/>
    <w:basedOn w:val="1"/>
    <w:next w:val="1"/>
    <w:qFormat/>
    <w:uiPriority w:val="0"/>
    <w:pPr>
      <w:keepNext/>
      <w:keepLines/>
      <w:adjustRightInd w:val="0"/>
      <w:spacing w:before="120" w:after="60"/>
      <w:textAlignment w:val="baseline"/>
      <w:outlineLvl w:val="2"/>
    </w:pPr>
    <w:rPr>
      <w:rFonts w:ascii="宋体"/>
      <w:color w:val="000000"/>
      <w:kern w:val="0"/>
      <w:sz w:val="24"/>
    </w:rPr>
  </w:style>
  <w:style w:type="paragraph" w:styleId="5">
    <w:name w:val="heading 4"/>
    <w:basedOn w:val="1"/>
    <w:next w:val="1"/>
    <w:qFormat/>
    <w:uiPriority w:val="0"/>
    <w:pPr>
      <w:keepNext/>
      <w:keepLines/>
      <w:tabs>
        <w:tab w:val="left" w:pos="720"/>
      </w:tabs>
      <w:adjustRightInd w:val="0"/>
      <w:spacing w:before="60" w:after="60" w:line="360" w:lineRule="auto"/>
      <w:ind w:left="300" w:hanging="300"/>
      <w:textAlignment w:val="baseline"/>
      <w:outlineLvl w:val="3"/>
    </w:pPr>
    <w:rPr>
      <w:b/>
      <w:spacing w:val="20"/>
      <w:kern w:val="0"/>
      <w:sz w:val="24"/>
    </w:rPr>
  </w:style>
  <w:style w:type="paragraph" w:styleId="6">
    <w:name w:val="heading 5"/>
    <w:basedOn w:val="1"/>
    <w:next w:val="1"/>
    <w:qFormat/>
    <w:uiPriority w:val="0"/>
    <w:pPr>
      <w:keepNext/>
      <w:keepLines/>
      <w:tabs>
        <w:tab w:val="left" w:pos="544"/>
      </w:tabs>
      <w:spacing w:line="400" w:lineRule="atLeast"/>
      <w:ind w:left="544" w:hanging="544"/>
      <w:outlineLvl w:val="4"/>
    </w:pPr>
    <w:rPr>
      <w:b/>
      <w:spacing w:val="20"/>
      <w:sz w:val="24"/>
    </w:rPr>
  </w:style>
  <w:style w:type="paragraph" w:styleId="7">
    <w:name w:val="heading 6"/>
    <w:basedOn w:val="1"/>
    <w:next w:val="8"/>
    <w:qFormat/>
    <w:uiPriority w:val="0"/>
    <w:pPr>
      <w:keepNext/>
      <w:keepLines/>
      <w:spacing w:before="240" w:after="64" w:line="317" w:lineRule="auto"/>
      <w:ind w:left="2940" w:hanging="420"/>
      <w:outlineLvl w:val="5"/>
    </w:pPr>
    <w:rPr>
      <w:rFonts w:ascii="Arial" w:hAnsi="Arial" w:eastAsia="黑体"/>
      <w:b/>
      <w:sz w:val="24"/>
    </w:rPr>
  </w:style>
  <w:style w:type="paragraph" w:styleId="9">
    <w:name w:val="heading 7"/>
    <w:basedOn w:val="1"/>
    <w:next w:val="8"/>
    <w:qFormat/>
    <w:uiPriority w:val="0"/>
    <w:pPr>
      <w:keepNext/>
      <w:keepLines/>
      <w:spacing w:before="240" w:after="64" w:line="317" w:lineRule="auto"/>
      <w:ind w:left="3360" w:hanging="420"/>
      <w:outlineLvl w:val="6"/>
    </w:pPr>
    <w:rPr>
      <w:b/>
      <w:sz w:val="24"/>
    </w:rPr>
  </w:style>
  <w:style w:type="paragraph" w:styleId="10">
    <w:name w:val="heading 8"/>
    <w:basedOn w:val="1"/>
    <w:next w:val="8"/>
    <w:qFormat/>
    <w:uiPriority w:val="0"/>
    <w:pPr>
      <w:keepNext/>
      <w:keepLines/>
      <w:spacing w:before="240" w:after="64" w:line="317" w:lineRule="auto"/>
      <w:ind w:left="3780" w:hanging="420"/>
      <w:outlineLvl w:val="7"/>
    </w:pPr>
    <w:rPr>
      <w:rFonts w:ascii="Arial" w:hAnsi="Arial" w:eastAsia="黑体"/>
      <w:sz w:val="24"/>
    </w:rPr>
  </w:style>
  <w:style w:type="paragraph" w:styleId="11">
    <w:name w:val="heading 9"/>
    <w:basedOn w:val="1"/>
    <w:next w:val="8"/>
    <w:qFormat/>
    <w:uiPriority w:val="0"/>
    <w:pPr>
      <w:keepNext/>
      <w:keepLines/>
      <w:spacing w:before="240" w:after="64" w:line="317" w:lineRule="auto"/>
      <w:ind w:left="4200" w:hanging="420"/>
      <w:outlineLvl w:val="8"/>
    </w:pPr>
    <w:rPr>
      <w:rFonts w:ascii="Arial" w:hAnsi="Arial" w:eastAsia="黑体"/>
    </w:rPr>
  </w:style>
  <w:style w:type="character" w:default="1" w:styleId="37">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iPriority w:val="0"/>
    <w:pPr>
      <w:ind w:firstLine="420"/>
    </w:pPr>
  </w:style>
  <w:style w:type="paragraph" w:styleId="12">
    <w:name w:val="List 3"/>
    <w:basedOn w:val="1"/>
    <w:uiPriority w:val="0"/>
    <w:pPr>
      <w:ind w:left="100" w:leftChars="400" w:hanging="200" w:hangingChars="200"/>
    </w:pPr>
  </w:style>
  <w:style w:type="paragraph" w:styleId="13">
    <w:name w:val="toc 7"/>
    <w:basedOn w:val="1"/>
    <w:next w:val="1"/>
    <w:uiPriority w:val="0"/>
    <w:pPr>
      <w:ind w:left="2520" w:leftChars="1200"/>
    </w:pPr>
  </w:style>
  <w:style w:type="paragraph" w:styleId="14">
    <w:name w:val="List Number"/>
    <w:basedOn w:val="1"/>
    <w:uiPriority w:val="0"/>
    <w:pPr>
      <w:tabs>
        <w:tab w:val="left" w:pos="360"/>
      </w:tabs>
      <w:ind w:left="360" w:hanging="360"/>
    </w:pPr>
    <w:rPr>
      <w:szCs w:val="24"/>
    </w:rPr>
  </w:style>
  <w:style w:type="paragraph" w:styleId="15">
    <w:name w:val="Document Map"/>
    <w:basedOn w:val="1"/>
    <w:uiPriority w:val="0"/>
    <w:pPr>
      <w:shd w:val="clear" w:color="auto" w:fill="000080"/>
    </w:pPr>
  </w:style>
  <w:style w:type="paragraph" w:styleId="16">
    <w:name w:val="toa heading"/>
    <w:basedOn w:val="1"/>
    <w:next w:val="1"/>
    <w:unhideWhenUsed/>
    <w:uiPriority w:val="99"/>
    <w:pPr>
      <w:spacing w:before="120"/>
    </w:pPr>
    <w:rPr>
      <w:rFonts w:ascii="Cambria" w:hAnsi="Cambria"/>
      <w:sz w:val="24"/>
      <w:szCs w:val="24"/>
    </w:rPr>
  </w:style>
  <w:style w:type="paragraph" w:styleId="17">
    <w:name w:val="Body Text"/>
    <w:basedOn w:val="1"/>
    <w:uiPriority w:val="0"/>
    <w:pPr>
      <w:adjustRightInd w:val="0"/>
      <w:spacing w:after="120" w:line="360" w:lineRule="atLeast"/>
      <w:jc w:val="left"/>
      <w:textAlignment w:val="baseline"/>
    </w:pPr>
    <w:rPr>
      <w:kern w:val="0"/>
      <w:sz w:val="24"/>
    </w:rPr>
  </w:style>
  <w:style w:type="paragraph" w:styleId="18">
    <w:name w:val="Body Text Indent"/>
    <w:basedOn w:val="1"/>
    <w:uiPriority w:val="0"/>
    <w:pPr>
      <w:spacing w:before="240" w:line="400" w:lineRule="exact"/>
      <w:ind w:firstLine="505"/>
    </w:pPr>
    <w:rPr>
      <w:rFonts w:ascii="宋体"/>
      <w:sz w:val="24"/>
    </w:rPr>
  </w:style>
  <w:style w:type="paragraph" w:styleId="19">
    <w:name w:val="toc 5"/>
    <w:basedOn w:val="1"/>
    <w:next w:val="1"/>
    <w:uiPriority w:val="0"/>
    <w:pPr>
      <w:ind w:left="1680" w:leftChars="800"/>
    </w:pPr>
  </w:style>
  <w:style w:type="paragraph" w:styleId="20">
    <w:name w:val="toc 3"/>
    <w:basedOn w:val="1"/>
    <w:next w:val="1"/>
    <w:uiPriority w:val="0"/>
    <w:pPr>
      <w:tabs>
        <w:tab w:val="left" w:pos="1260"/>
        <w:tab w:val="right" w:leader="dot" w:pos="8303"/>
      </w:tabs>
      <w:adjustRightInd w:val="0"/>
      <w:snapToGrid w:val="0"/>
      <w:spacing w:after="100" w:afterAutospacing="1"/>
      <w:ind w:left="525" w:leftChars="250"/>
    </w:pPr>
  </w:style>
  <w:style w:type="paragraph" w:styleId="21">
    <w:name w:val="Plain Text"/>
    <w:basedOn w:val="1"/>
    <w:link w:val="40"/>
    <w:uiPriority w:val="0"/>
    <w:pPr>
      <w:widowControl/>
      <w:spacing w:before="100" w:beforeAutospacing="1" w:after="100" w:afterAutospacing="1"/>
      <w:jc w:val="left"/>
    </w:pPr>
    <w:rPr>
      <w:rFonts w:ascii="宋体" w:hAnsi="宋体"/>
      <w:kern w:val="0"/>
      <w:sz w:val="24"/>
      <w:szCs w:val="24"/>
    </w:rPr>
  </w:style>
  <w:style w:type="paragraph" w:styleId="22">
    <w:name w:val="toc 8"/>
    <w:basedOn w:val="1"/>
    <w:next w:val="1"/>
    <w:uiPriority w:val="0"/>
    <w:pPr>
      <w:ind w:left="2940" w:leftChars="1400"/>
    </w:pPr>
  </w:style>
  <w:style w:type="paragraph" w:styleId="23">
    <w:name w:val="Date"/>
    <w:basedOn w:val="1"/>
    <w:next w:val="1"/>
    <w:uiPriority w:val="0"/>
    <w:pPr>
      <w:adjustRightInd w:val="0"/>
      <w:spacing w:line="312" w:lineRule="atLeast"/>
      <w:jc w:val="right"/>
      <w:textAlignment w:val="baseline"/>
    </w:pPr>
    <w:rPr>
      <w:b/>
      <w:kern w:val="0"/>
      <w:sz w:val="32"/>
    </w:rPr>
  </w:style>
  <w:style w:type="paragraph" w:styleId="24">
    <w:name w:val="Body Text Indent 2"/>
    <w:basedOn w:val="1"/>
    <w:uiPriority w:val="0"/>
    <w:pPr>
      <w:adjustRightInd w:val="0"/>
      <w:spacing w:line="312" w:lineRule="atLeast"/>
      <w:ind w:left="616"/>
      <w:textAlignment w:val="baseline"/>
    </w:pPr>
    <w:rPr>
      <w:spacing w:val="5"/>
      <w:kern w:val="0"/>
      <w:sz w:val="24"/>
    </w:rPr>
  </w:style>
  <w:style w:type="paragraph" w:styleId="25">
    <w:name w:val="Balloon Text"/>
    <w:basedOn w:val="1"/>
    <w:uiPriority w:val="0"/>
    <w:rPr>
      <w:sz w:val="18"/>
      <w:szCs w:val="18"/>
    </w:rPr>
  </w:style>
  <w:style w:type="paragraph" w:styleId="26">
    <w:name w:val="footer"/>
    <w:basedOn w:val="1"/>
    <w:uiPriority w:val="0"/>
    <w:pPr>
      <w:tabs>
        <w:tab w:val="center" w:pos="4153"/>
        <w:tab w:val="right" w:pos="8306"/>
      </w:tabs>
      <w:adjustRightInd w:val="0"/>
      <w:snapToGrid w:val="0"/>
      <w:spacing w:line="240" w:lineRule="atLeast"/>
      <w:jc w:val="left"/>
      <w:textAlignment w:val="baseline"/>
    </w:pPr>
    <w:rPr>
      <w:b/>
      <w:kern w:val="0"/>
      <w:sz w:val="18"/>
    </w:rPr>
  </w:style>
  <w:style w:type="paragraph" w:styleId="27">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b/>
      <w:kern w:val="0"/>
      <w:sz w:val="18"/>
    </w:rPr>
  </w:style>
  <w:style w:type="paragraph" w:styleId="28">
    <w:name w:val="toc 1"/>
    <w:basedOn w:val="1"/>
    <w:next w:val="1"/>
    <w:uiPriority w:val="0"/>
  </w:style>
  <w:style w:type="paragraph" w:styleId="29">
    <w:name w:val="toc 4"/>
    <w:basedOn w:val="1"/>
    <w:next w:val="1"/>
    <w:uiPriority w:val="0"/>
    <w:pPr>
      <w:tabs>
        <w:tab w:val="left" w:pos="1260"/>
        <w:tab w:val="right" w:leader="dot" w:pos="8303"/>
      </w:tabs>
      <w:spacing w:line="360" w:lineRule="exact"/>
      <w:ind w:left="1256" w:leftChars="150" w:hanging="941" w:hangingChars="392"/>
    </w:pPr>
    <w:rPr>
      <w:sz w:val="24"/>
    </w:rPr>
  </w:style>
  <w:style w:type="paragraph" w:styleId="30">
    <w:name w:val="toc 6"/>
    <w:basedOn w:val="1"/>
    <w:next w:val="1"/>
    <w:uiPriority w:val="0"/>
    <w:pPr>
      <w:ind w:left="2100" w:leftChars="1000"/>
    </w:pPr>
  </w:style>
  <w:style w:type="paragraph" w:styleId="31">
    <w:name w:val="Body Text Indent 3"/>
    <w:basedOn w:val="1"/>
    <w:uiPriority w:val="0"/>
    <w:pPr>
      <w:adjustRightInd w:val="0"/>
      <w:spacing w:line="400" w:lineRule="atLeast"/>
      <w:ind w:firstLine="480"/>
      <w:textAlignment w:val="baseline"/>
    </w:pPr>
    <w:rPr>
      <w:rFonts w:ascii="宋体"/>
      <w:b/>
      <w:spacing w:val="20"/>
      <w:kern w:val="0"/>
      <w:sz w:val="24"/>
    </w:rPr>
  </w:style>
  <w:style w:type="paragraph" w:styleId="32">
    <w:name w:val="toc 2"/>
    <w:basedOn w:val="1"/>
    <w:next w:val="1"/>
    <w:uiPriority w:val="0"/>
    <w:pPr>
      <w:ind w:left="420" w:leftChars="200"/>
    </w:pPr>
  </w:style>
  <w:style w:type="paragraph" w:styleId="33">
    <w:name w:val="toc 9"/>
    <w:basedOn w:val="1"/>
    <w:next w:val="1"/>
    <w:uiPriority w:val="0"/>
    <w:pPr>
      <w:ind w:left="3360" w:leftChars="1600"/>
    </w:pPr>
  </w:style>
  <w:style w:type="paragraph" w:styleId="34">
    <w:name w:val="Normal (Web)"/>
    <w:basedOn w:val="1"/>
    <w:uiPriority w:val="0"/>
    <w:pPr>
      <w:widowControl/>
      <w:spacing w:before="100" w:beforeAutospacing="1" w:after="100" w:afterAutospacing="1"/>
      <w:jc w:val="left"/>
    </w:pPr>
    <w:rPr>
      <w:rFonts w:ascii="宋体" w:hAnsi="宋体"/>
      <w:kern w:val="0"/>
      <w:sz w:val="24"/>
      <w:szCs w:val="24"/>
    </w:rPr>
  </w:style>
  <w:style w:type="paragraph" w:styleId="35">
    <w:name w:val="Body Text First Indent"/>
    <w:basedOn w:val="17"/>
    <w:uiPriority w:val="0"/>
    <w:pPr>
      <w:spacing w:line="312" w:lineRule="atLeast"/>
      <w:ind w:firstLine="420"/>
      <w:jc w:val="both"/>
    </w:pPr>
    <w:rPr>
      <w:rFonts w:ascii="宋体"/>
      <w:b/>
      <w:sz w:val="28"/>
    </w:rPr>
  </w:style>
  <w:style w:type="character" w:styleId="38">
    <w:name w:val="page number"/>
    <w:basedOn w:val="37"/>
    <w:uiPriority w:val="0"/>
  </w:style>
  <w:style w:type="character" w:styleId="39">
    <w:name w:val="Hyperlink"/>
    <w:uiPriority w:val="0"/>
    <w:rPr>
      <w:rFonts w:ascii="Arial" w:hAnsi="Arial" w:eastAsia="黑体" w:cs="Arial"/>
      <w:snapToGrid w:val="0"/>
      <w:color w:val="0000FF"/>
      <w:sz w:val="21"/>
      <w:szCs w:val="21"/>
      <w:u w:val="single"/>
      <w:lang w:val="en-US" w:eastAsia="zh-CN" w:bidi="ar-SA"/>
    </w:rPr>
  </w:style>
  <w:style w:type="character" w:customStyle="1" w:styleId="40">
    <w:name w:val="纯文本 Char"/>
    <w:link w:val="21"/>
    <w:uiPriority w:val="0"/>
    <w:rPr>
      <w:rFonts w:ascii="宋体" w:hAnsi="宋体"/>
      <w:sz w:val="24"/>
      <w:szCs w:val="24"/>
    </w:rPr>
  </w:style>
  <w:style w:type="paragraph" w:customStyle="1" w:styleId="41">
    <w:name w:val="_Style 52"/>
    <w:basedOn w:val="1"/>
    <w:uiPriority w:val="0"/>
    <w:rPr>
      <w:rFonts w:ascii="Arial" w:hAnsi="Arial" w:eastAsia="黑体" w:cs="Arial"/>
      <w:snapToGrid w:val="0"/>
      <w:szCs w:val="21"/>
    </w:rPr>
  </w:style>
  <w:style w:type="character" w:customStyle="1" w:styleId="42">
    <w:name w:val="页码1"/>
    <w:basedOn w:val="37"/>
    <w:uiPriority w:val="0"/>
  </w:style>
  <w:style w:type="character" w:customStyle="1" w:styleId="43">
    <w:name w:val="font01"/>
    <w:uiPriority w:val="0"/>
    <w:rPr>
      <w:rFonts w:hint="eastAsia" w:ascii="宋体" w:hAnsi="宋体" w:eastAsia="宋体" w:cs="宋体"/>
      <w:snapToGrid w:val="0"/>
      <w:color w:val="000000"/>
      <w:sz w:val="22"/>
      <w:szCs w:val="22"/>
      <w:u w:val="none"/>
      <w:vertAlign w:val="superscript"/>
      <w:lang w:val="en-US" w:eastAsia="zh-CN" w:bidi="ar-SA"/>
    </w:rPr>
  </w:style>
  <w:style w:type="character" w:customStyle="1" w:styleId="44">
    <w:name w:val="font31"/>
    <w:uiPriority w:val="0"/>
    <w:rPr>
      <w:rFonts w:hint="eastAsia" w:ascii="宋体" w:hAnsi="宋体" w:eastAsia="宋体" w:cs="宋体"/>
      <w:snapToGrid w:val="0"/>
      <w:color w:val="000000"/>
      <w:sz w:val="21"/>
      <w:szCs w:val="21"/>
      <w:u w:val="none"/>
      <w:lang w:val="en-US" w:eastAsia="zh-CN" w:bidi="ar-SA"/>
    </w:rPr>
  </w:style>
  <w:style w:type="character" w:customStyle="1" w:styleId="45">
    <w:name w:val="15"/>
    <w:uiPriority w:val="0"/>
    <w:rPr>
      <w:rFonts w:hint="default" w:ascii="Times New Roman" w:hAnsi="Times New Roman" w:eastAsia="宋体" w:cs="Times New Roman"/>
      <w:snapToGrid w:val="0"/>
      <w:sz w:val="28"/>
      <w:szCs w:val="28"/>
      <w:lang w:val="en-US" w:eastAsia="zh-CN" w:bidi="ar-SA"/>
    </w:rPr>
  </w:style>
  <w:style w:type="character" w:customStyle="1" w:styleId="46">
    <w:name w:val="font21"/>
    <w:uiPriority w:val="0"/>
    <w:rPr>
      <w:rFonts w:hint="eastAsia" w:ascii="宋体" w:hAnsi="宋体" w:eastAsia="宋体" w:cs="宋体"/>
      <w:snapToGrid w:val="0"/>
      <w:color w:val="000000"/>
      <w:sz w:val="21"/>
      <w:szCs w:val="21"/>
      <w:u w:val="none"/>
      <w:lang w:val="en-US" w:eastAsia="zh-CN" w:bidi="ar-SA"/>
    </w:rPr>
  </w:style>
  <w:style w:type="paragraph" w:customStyle="1" w:styleId="47">
    <w:name w:val="Normal Indent1"/>
    <w:basedOn w:val="1"/>
    <w:qFormat/>
    <w:uiPriority w:val="0"/>
    <w:pPr>
      <w:ind w:firstLine="420" w:firstLineChars="200"/>
    </w:pPr>
    <w:rPr>
      <w:szCs w:val="22"/>
    </w:rPr>
  </w:style>
  <w:style w:type="paragraph" w:customStyle="1" w:styleId="48">
    <w:name w:val="1"/>
    <w:basedOn w:val="1"/>
    <w:next w:val="21"/>
    <w:uiPriority w:val="0"/>
    <w:rPr>
      <w:rFonts w:ascii="宋体" w:hAnsi="Courier New"/>
    </w:rPr>
  </w:style>
  <w:style w:type="paragraph" w:styleId="49">
    <w:name w:val="List Paragraph"/>
    <w:basedOn w:val="1"/>
    <w:qFormat/>
    <w:uiPriority w:val="34"/>
    <w:pPr>
      <w:ind w:firstLine="420" w:firstLineChars="200"/>
    </w:pPr>
    <w:rPr>
      <w:rFonts w:ascii="Calibri" w:hAnsi="Calibri"/>
      <w:szCs w:val="24"/>
    </w:rPr>
  </w:style>
  <w:style w:type="paragraph" w:customStyle="1" w:styleId="50">
    <w:name w:val="纯文本1"/>
    <w:basedOn w:val="1"/>
    <w:uiPriority w:val="0"/>
    <w:rPr>
      <w:rFonts w:ascii="宋体" w:hAnsi="Courier New"/>
    </w:rPr>
  </w:style>
  <w:style w:type="paragraph" w:customStyle="1" w:styleId="51">
    <w:name w:val="List2"/>
    <w:basedOn w:val="1"/>
    <w:uiPriority w:val="0"/>
    <w:pPr>
      <w:tabs>
        <w:tab w:val="left" w:pos="643"/>
      </w:tabs>
      <w:spacing w:line="360" w:lineRule="auto"/>
      <w:ind w:left="643" w:hanging="360"/>
    </w:pPr>
    <w:rPr>
      <w:sz w:val="24"/>
    </w:rPr>
  </w:style>
  <w:style w:type="paragraph" w:customStyle="1" w:styleId="52">
    <w:name w:val="样式1"/>
    <w:basedOn w:val="1"/>
    <w:uiPriority w:val="0"/>
    <w:pPr>
      <w:adjustRightInd w:val="0"/>
      <w:spacing w:line="420" w:lineRule="auto"/>
      <w:jc w:val="center"/>
      <w:textAlignment w:val="baseline"/>
    </w:pPr>
    <w:rPr>
      <w:rFonts w:ascii="宋体"/>
      <w:kern w:val="0"/>
      <w:sz w:val="24"/>
      <w:szCs w:val="24"/>
    </w:rPr>
  </w:style>
  <w:style w:type="paragraph" w:customStyle="1" w:styleId="53">
    <w:name w:val="IBM 正文"/>
    <w:basedOn w:val="1"/>
    <w:uiPriority w:val="0"/>
    <w:pPr>
      <w:spacing w:line="400" w:lineRule="exact"/>
    </w:pPr>
    <w:rPr>
      <w:spacing w:val="20"/>
      <w:sz w:val="24"/>
    </w:rPr>
  </w:style>
  <w:style w:type="paragraph" w:customStyle="1" w:styleId="54">
    <w:name w:val="p0"/>
    <w:basedOn w:val="1"/>
    <w:uiPriority w:val="0"/>
    <w:pPr>
      <w:widowControl/>
    </w:pPr>
    <w:rPr>
      <w:rFonts w:hint="eastAsia"/>
    </w:rPr>
  </w:style>
  <w:style w:type="paragraph" w:customStyle="1" w:styleId="55">
    <w:name w:val="正文文本缩进1"/>
    <w:basedOn w:val="1"/>
    <w:uiPriority w:val="0"/>
    <w:pPr>
      <w:spacing w:after="120"/>
      <w:ind w:left="420" w:leftChars="200"/>
    </w:pPr>
  </w:style>
  <w:style w:type="paragraph" w:customStyle="1" w:styleId="56">
    <w:name w:val="正文1"/>
    <w:basedOn w:val="1"/>
    <w:uiPriority w:val="0"/>
    <w:pPr>
      <w:adjustRightInd w:val="0"/>
      <w:spacing w:line="312" w:lineRule="atLeast"/>
      <w:textAlignment w:val="baseline"/>
    </w:pPr>
    <w:rPr>
      <w:rFonts w:ascii="楷体_GB2312" w:eastAsia="楷体_GB2312"/>
      <w:kern w:val="0"/>
      <w:sz w:val="24"/>
    </w:rPr>
  </w:style>
  <w:style w:type="paragraph" w:customStyle="1" w:styleId="57">
    <w:name w:val="黑列表"/>
    <w:basedOn w:val="1"/>
    <w:uiPriority w:val="0"/>
    <w:pPr>
      <w:widowControl/>
      <w:tabs>
        <w:tab w:val="left" w:pos="675"/>
      </w:tabs>
      <w:adjustRightInd w:val="0"/>
      <w:spacing w:line="300" w:lineRule="auto"/>
      <w:ind w:left="555" w:hanging="240"/>
      <w:jc w:val="left"/>
    </w:pPr>
    <w:rPr>
      <w:bCs/>
      <w:kern w:val="0"/>
      <w:sz w:val="24"/>
    </w:rPr>
  </w:style>
  <w:style w:type="paragraph" w:customStyle="1" w:styleId="58">
    <w:name w:val="列出段落1"/>
    <w:basedOn w:val="1"/>
    <w:uiPriority w:val="0"/>
    <w:pPr>
      <w:ind w:firstLine="420" w:firstLineChars="200"/>
    </w:pPr>
  </w:style>
  <w:style w:type="paragraph" w:customStyle="1" w:styleId="59">
    <w:name w:val="Char"/>
    <w:basedOn w:val="1"/>
    <w:uiPriority w:val="0"/>
    <w:rPr>
      <w:szCs w:val="24"/>
    </w:rPr>
  </w:style>
  <w:style w:type="paragraph" w:customStyle="1" w:styleId="60">
    <w:name w:val="文档正文"/>
    <w:basedOn w:val="1"/>
    <w:uiPriority w:val="0"/>
    <w:pPr>
      <w:adjustRightInd w:val="0"/>
      <w:spacing w:line="480" w:lineRule="atLeast"/>
      <w:ind w:firstLine="567"/>
      <w:textAlignment w:val="baseline"/>
    </w:pPr>
    <w:rPr>
      <w:rFonts w:ascii="仿宋_GB2312" w:eastAsia="仿宋_GB2312"/>
      <w:kern w:val="0"/>
      <w:sz w:val="28"/>
    </w:rPr>
  </w:style>
  <w:style w:type="paragraph" w:customStyle="1" w:styleId="61">
    <w:name w:val="日期1"/>
    <w:basedOn w:val="1"/>
    <w:next w:val="1"/>
    <w:uiPriority w:val="0"/>
  </w:style>
  <w:style w:type="paragraph" w:customStyle="1" w:styleId="62">
    <w:name w:val="樣式3"/>
    <w:basedOn w:val="63"/>
    <w:uiPriority w:val="0"/>
    <w:pPr>
      <w:tabs>
        <w:tab w:val="left" w:pos="1800"/>
      </w:tabs>
      <w:ind w:left="1800" w:hanging="488"/>
    </w:pPr>
  </w:style>
  <w:style w:type="paragraph" w:customStyle="1" w:styleId="63">
    <w:name w:val="樣式2"/>
    <w:basedOn w:val="1"/>
    <w:uiPriority w:val="0"/>
    <w:pPr>
      <w:tabs>
        <w:tab w:val="left" w:pos="1260"/>
      </w:tabs>
      <w:spacing w:line="324" w:lineRule="auto"/>
      <w:ind w:left="1208" w:hanging="308"/>
    </w:pPr>
    <w:rPr>
      <w:rFonts w:eastAsia="PMingLiU"/>
      <w:spacing w:val="20"/>
      <w:sz w:val="24"/>
      <w:lang w:eastAsia="zh-TW"/>
    </w:rPr>
  </w:style>
  <w:style w:type="paragraph" w:customStyle="1" w:styleId="64">
    <w:name w:val="Char2 Char Char Char Char Char Char Char Char"/>
    <w:next w:val="1"/>
    <w:uiPriority w:val="0"/>
    <w:pPr>
      <w:keepNext/>
      <w:keepLines/>
      <w:tabs>
        <w:tab w:val="left" w:pos="6378"/>
      </w:tabs>
      <w:spacing w:before="240" w:after="240"/>
      <w:ind w:left="5953"/>
      <w:outlineLvl w:val="7"/>
    </w:pPr>
    <w:rPr>
      <w:rFonts w:ascii="Arial" w:hAnsi="Arial" w:eastAsia="黑体" w:cs="Arial"/>
      <w:snapToGrid w:val="0"/>
      <w:sz w:val="21"/>
      <w:szCs w:val="21"/>
      <w:lang w:val="en-US" w:eastAsia="zh-CN" w:bidi="ar-SA"/>
    </w:rPr>
  </w:style>
  <w:style w:type="paragraph" w:customStyle="1" w:styleId="65">
    <w:name w:val="样式 样式2 + 段前: 0 磅 段后: 0 磅 行距: 固定值 21 磅"/>
    <w:basedOn w:val="1"/>
    <w:qFormat/>
    <w:uiPriority w:val="0"/>
    <w:pPr>
      <w:keepNext/>
      <w:keepLines/>
      <w:autoSpaceDE w:val="0"/>
      <w:autoSpaceDN w:val="0"/>
      <w:adjustRightInd w:val="0"/>
      <w:spacing w:before="240" w:after="240"/>
      <w:jc w:val="center"/>
      <w:outlineLvl w:val="1"/>
    </w:pPr>
    <w:rPr>
      <w:rFonts w:ascii="宋体" w:hAnsi="宋体" w:eastAsia="仿宋_GB2312" w:cs="宋体"/>
      <w:b/>
      <w:bCs/>
      <w:w w:val="99"/>
      <w:sz w:val="30"/>
    </w:rPr>
  </w:style>
  <w:style w:type="paragraph" w:customStyle="1" w:styleId="66">
    <w:name w:val="WPS Plain"/>
    <w:qFormat/>
    <w:uiPriority w:val="0"/>
    <w:rPr>
      <w:rFonts w:ascii="Times New Roman" w:hAnsi="Times New Roman" w:eastAsia="宋体" w:cs="Times New Roman"/>
      <w:lang w:val="en-US" w:eastAsia="zh-CN" w:bidi="ar-SA"/>
    </w:rPr>
  </w:style>
  <w:style w:type="paragraph" w:customStyle="1" w:styleId="67">
    <w:name w:val="默认段落字体 Para Char Char Char Char Char Char Char Char Char Char Char Char Char Char Char Char Char Char Char Char Char Char Char Char Char Char Char Char Char Char Char Char Char Char Char Char1 Char"/>
    <w:basedOn w:val="15"/>
    <w:qFormat/>
    <w:uiPriority w:val="0"/>
    <w:rPr>
      <w:rFonts w:ascii="Arial" w:hAnsi="Arial" w:eastAsia="黑体" w:cs="Arial"/>
      <w:snapToGrid w:val="0"/>
      <w:szCs w:val="21"/>
    </w:rPr>
  </w:style>
  <w:style w:type="paragraph" w:customStyle="1" w:styleId="68">
    <w:name w:val="正文文本缩进11"/>
    <w:basedOn w:val="1"/>
    <w:link w:val="69"/>
    <w:qFormat/>
    <w:uiPriority w:val="0"/>
    <w:pPr>
      <w:spacing w:line="700" w:lineRule="exact"/>
      <w:ind w:left="960"/>
    </w:pPr>
    <w:rPr>
      <w:sz w:val="44"/>
    </w:rPr>
  </w:style>
  <w:style w:type="character" w:customStyle="1" w:styleId="69">
    <w:name w:val="正文文本缩进 Char"/>
    <w:link w:val="68"/>
    <w:qFormat/>
    <w:uiPriority w:val="0"/>
    <w:rPr>
      <w:kern w:val="2"/>
      <w:sz w:val="44"/>
    </w:rPr>
  </w:style>
  <w:style w:type="paragraph" w:customStyle="1" w:styleId="70">
    <w:name w:val="章标题"/>
    <w:qFormat/>
    <w:uiPriority w:val="0"/>
    <w:pPr>
      <w:spacing w:before="156" w:after="156"/>
      <w:jc w:val="both"/>
      <w:outlineLvl w:val="1"/>
    </w:pPr>
    <w:rPr>
      <w:rFonts w:ascii="黑体" w:hAnsi="Times New Roman" w:eastAsia="黑体" w:cs="Times New Roman"/>
      <w:sz w:val="24"/>
      <w:lang w:val="en-US" w:eastAsia="zh-CN" w:bidi="ar-SA"/>
    </w:rPr>
  </w:style>
  <w:style w:type="paragraph" w:customStyle="1" w:styleId="71">
    <w:name w:val="标题 11"/>
    <w:basedOn w:val="1"/>
    <w:qFormat/>
    <w:uiPriority w:val="0"/>
    <w:pPr>
      <w:keepNext/>
      <w:tabs>
        <w:tab w:val="left" w:pos="3360"/>
      </w:tabs>
      <w:snapToGrid w:val="0"/>
      <w:spacing w:before="312" w:after="156" w:line="800" w:lineRule="atLeast"/>
      <w:jc w:val="center"/>
      <w:outlineLvl w:val="0"/>
    </w:pPr>
    <w:rPr>
      <w:rFonts w:eastAsia="黑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1597</Words>
  <Characters>9103</Characters>
  <Lines>75</Lines>
  <Paragraphs>21</Paragraphs>
  <TotalTime>24</TotalTime>
  <ScaleCrop>false</ScaleCrop>
  <LinksUpToDate>false</LinksUpToDate>
  <CharactersWithSpaces>10679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2023-09-06T04:29:00Z</dcterms:created>
  <dc:creator>hp</dc:creator>
  <cp:lastModifiedBy>Administrator</cp:lastModifiedBy>
  <cp:lastPrinted>2022-01-30T01:20:00Z</cp:lastPrinted>
  <dcterms:modified xsi:type="dcterms:W3CDTF">2023-09-07T07:34:17Z</dcterms:modified>
  <dc:title>上海机电设备招标公司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3AF4BF5E0750470EB9F9CB4CBC75315F_13</vt:lpwstr>
  </property>
</Properties>
</file>